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C4" w:rsidRPr="00F87206" w:rsidRDefault="00DC24C4" w:rsidP="00EB4CE2">
      <w:pPr>
        <w:widowControl/>
        <w:jc w:val="left"/>
        <w:rPr>
          <w:rFonts w:ascii="黑体" w:eastAsia="黑体" w:hAnsi="黑体"/>
          <w:color w:val="000000"/>
          <w:szCs w:val="32"/>
          <w:shd w:val="clear" w:color="auto" w:fill="FFFFFF"/>
        </w:rPr>
      </w:pPr>
      <w:r w:rsidRPr="00F87206">
        <w:rPr>
          <w:rFonts w:ascii="黑体" w:eastAsia="黑体" w:hAnsi="黑体" w:hint="eastAsia"/>
          <w:color w:val="000000"/>
          <w:szCs w:val="32"/>
          <w:shd w:val="clear" w:color="auto" w:fill="FFFFFF"/>
        </w:rPr>
        <w:t>附件</w:t>
      </w:r>
    </w:p>
    <w:p w:rsidR="00DC24C4" w:rsidRDefault="00DC24C4" w:rsidP="00D22E74">
      <w:pPr>
        <w:spacing w:line="640" w:lineRule="exact"/>
        <w:jc w:val="center"/>
        <w:rPr>
          <w:rFonts w:ascii="方正小标宋_GBK" w:eastAsia="方正小标宋_GBK" w:hAnsi="华文仿宋"/>
          <w:color w:val="000000"/>
          <w:sz w:val="44"/>
          <w:szCs w:val="32"/>
          <w:shd w:val="clear" w:color="auto" w:fill="FFFFFF"/>
        </w:rPr>
      </w:pPr>
      <w:r w:rsidRPr="00F87206">
        <w:rPr>
          <w:rFonts w:ascii="方正小标宋_GBK" w:eastAsia="方正小标宋_GBK" w:hAnsi="华文仿宋" w:hint="eastAsia"/>
          <w:color w:val="000000"/>
          <w:sz w:val="44"/>
          <w:szCs w:val="32"/>
          <w:shd w:val="clear" w:color="auto" w:fill="FFFFFF"/>
        </w:rPr>
        <w:t>未填报信息单位名单</w:t>
      </w:r>
    </w:p>
    <w:p w:rsidR="00DC24C4" w:rsidRDefault="00DC24C4" w:rsidP="00D22E74">
      <w:pPr>
        <w:spacing w:line="640" w:lineRule="exact"/>
        <w:jc w:val="center"/>
        <w:rPr>
          <w:rFonts w:ascii="仿宋_GB2312" w:hAnsi="华文仿宋"/>
          <w:color w:val="000000"/>
          <w:szCs w:val="32"/>
          <w:shd w:val="clear" w:color="auto" w:fill="FFFFFF"/>
        </w:rPr>
      </w:pPr>
    </w:p>
    <w:p w:rsidR="00DC24C4" w:rsidRPr="00EB4CE2" w:rsidRDefault="00DC24C4" w:rsidP="00D22E74">
      <w:pPr>
        <w:spacing w:line="640" w:lineRule="exact"/>
        <w:jc w:val="center"/>
        <w:rPr>
          <w:rFonts w:ascii="黑体" w:eastAsia="黑体" w:hAnsi="黑体"/>
          <w:color w:val="000000"/>
          <w:szCs w:val="32"/>
          <w:shd w:val="clear" w:color="auto" w:fill="FFFFFF"/>
        </w:rPr>
      </w:pPr>
      <w:r w:rsidRPr="00EB4CE2">
        <w:rPr>
          <w:rFonts w:ascii="黑体" w:eastAsia="黑体" w:hAnsi="黑体" w:hint="eastAsia"/>
          <w:color w:val="000000"/>
          <w:szCs w:val="32"/>
          <w:shd w:val="clear" w:color="auto" w:fill="FFFFFF"/>
        </w:rPr>
        <w:t>未填报信息的省内勘察设计单位（表一）</w:t>
      </w:r>
    </w:p>
    <w:tbl>
      <w:tblPr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5622"/>
        <w:gridCol w:w="2686"/>
      </w:tblGrid>
      <w:tr w:rsidR="00DC24C4" w:rsidRPr="00EB4CE2" w:rsidTr="000940A3">
        <w:trPr>
          <w:trHeight w:val="425"/>
          <w:tblHeader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EB4CE2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EB4CE2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未填报信息的省内勘察设计单位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EB4CE2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注册地所在市州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甘肃奇龙装饰有限公司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甘肃兰穗建设工程有限责任公司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甘肃百姓装饰有限公司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甘肃益嘉项目管理咨询有限公司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甘肃第六建设集团股份有限公司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甘肃有色一〇六地质勘查工程有限公司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兰州时代建筑艺术装饰工程有限公司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甘肃建研岩土工程有限公司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甘肃弘昊建设集团有限公司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甘肃嘉韬建设工程有限公司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甘肃禾田建设工程有限公司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甘肃上德若谷装饰设计工程有限公司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甘肃宏立建设工程有限公司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甘肃广利工程勘察设计有限公司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甘肃中建汇通建设工程有限公司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甘肃中平工程设计咨询有限公司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甘肃长开安装工程有限公司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甘肃东方新生态建设集团有限公司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甘肃浩诚电力技术服务有限公司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兰州华信恒通工程设计有限公司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甘肃兰飞建设工程有限公司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甘肃科铭建设工程有限责任公司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甘肃中吉华筑工程咨询有限公司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甘肃贝恩建筑装饰设计工程有限责任公司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甘肃水文地质工程地质勘察院有限责任公司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甘肃精工建筑装饰工程有限公司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甘肃宏升电力设计有限公司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甘肃地质灾害防治工程勘查设计院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兰州炬阳瑞图工程咨询设计有限公司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甘肃第三建设集团有限公司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甘肃九合源建筑工程有限公司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甘肃鑫广建建筑装饰工程有限公司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甘肃创业建设工程有限公司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甘肃省科工建设集团有限公司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兰州昌佳数码测绘有限公司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甘肃鑫茂晟禾建筑工程有限公司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甘肃盛世锦然建筑工程有限公司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甘肃驰康建筑工程有限公司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甘肃建峰建设集团股份有限公司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甘肃锦辰佳泰工程科技有限公司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甘肃邦典建设工程有限公司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甘肃盛港工程建设有限责任公司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武威市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核工业武威工程勘察院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武威市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天水三和数码测绘院有限公司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天水市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甘肃星河工程咨询有限公司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酒泉市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酒泉市宏泰建筑设计监理有限公司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酒泉市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白银市水电勘测设计院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白银市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定西市水利水电勘测设计研究院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定西市</w:t>
            </w:r>
          </w:p>
        </w:tc>
      </w:tr>
      <w:tr w:rsidR="00DC24C4" w:rsidRPr="00EB4CE2" w:rsidTr="000940A3">
        <w:trPr>
          <w:trHeight w:val="425"/>
        </w:trPr>
        <w:tc>
          <w:tcPr>
            <w:tcW w:w="648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5622" w:type="dxa"/>
            <w:noWrap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甘肃陇东勘察设计有限公司</w:t>
            </w:r>
          </w:p>
        </w:tc>
        <w:tc>
          <w:tcPr>
            <w:tcW w:w="2686" w:type="dxa"/>
            <w:vAlign w:val="center"/>
          </w:tcPr>
          <w:p w:rsidR="00DC24C4" w:rsidRPr="00EB4CE2" w:rsidRDefault="00DC24C4" w:rsidP="00EB4C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庆阳市</w:t>
            </w:r>
          </w:p>
        </w:tc>
      </w:tr>
    </w:tbl>
    <w:p w:rsidR="00DC24C4" w:rsidRDefault="00DC24C4" w:rsidP="00D22E74">
      <w:pPr>
        <w:spacing w:line="640" w:lineRule="exact"/>
        <w:jc w:val="center"/>
        <w:rPr>
          <w:rFonts w:ascii="仿宋_GB2312" w:hAnsi="华文仿宋"/>
          <w:color w:val="000000"/>
          <w:szCs w:val="32"/>
          <w:shd w:val="clear" w:color="auto" w:fill="FFFFFF"/>
        </w:rPr>
      </w:pPr>
    </w:p>
    <w:p w:rsidR="00DC24C4" w:rsidRDefault="00DC24C4" w:rsidP="00D22E74">
      <w:pPr>
        <w:spacing w:line="640" w:lineRule="exact"/>
        <w:jc w:val="center"/>
        <w:rPr>
          <w:rFonts w:ascii="仿宋_GB2312" w:hAnsi="华文仿宋"/>
          <w:color w:val="000000"/>
          <w:szCs w:val="32"/>
          <w:shd w:val="clear" w:color="auto" w:fill="FFFFFF"/>
        </w:rPr>
      </w:pPr>
    </w:p>
    <w:p w:rsidR="00DC24C4" w:rsidRPr="00EB4CE2" w:rsidRDefault="00DC24C4" w:rsidP="00D22E74">
      <w:pPr>
        <w:spacing w:line="640" w:lineRule="exact"/>
        <w:jc w:val="center"/>
        <w:rPr>
          <w:rFonts w:ascii="黑体" w:eastAsia="黑体" w:hAnsi="黑体"/>
          <w:color w:val="000000"/>
          <w:szCs w:val="32"/>
          <w:shd w:val="clear" w:color="auto" w:fill="FFFFFF"/>
        </w:rPr>
      </w:pPr>
      <w:r w:rsidRPr="00EB4CE2">
        <w:rPr>
          <w:rFonts w:ascii="黑体" w:eastAsia="黑体" w:hAnsi="黑体" w:hint="eastAsia"/>
          <w:color w:val="000000"/>
          <w:szCs w:val="32"/>
          <w:shd w:val="clear" w:color="auto" w:fill="FFFFFF"/>
        </w:rPr>
        <w:lastRenderedPageBreak/>
        <w:t>未填报信息的省外进甘勘察设计单位名单（表二）</w:t>
      </w:r>
    </w:p>
    <w:tbl>
      <w:tblPr>
        <w:tblW w:w="9782" w:type="dxa"/>
        <w:tblInd w:w="-431" w:type="dxa"/>
        <w:tblLook w:val="00A0"/>
      </w:tblPr>
      <w:tblGrid>
        <w:gridCol w:w="710"/>
        <w:gridCol w:w="4224"/>
        <w:gridCol w:w="708"/>
        <w:gridCol w:w="4140"/>
      </w:tblGrid>
      <w:tr w:rsidR="00DC24C4" w:rsidRPr="000940A3" w:rsidTr="000940A3">
        <w:trPr>
          <w:trHeight w:val="45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0940A3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940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0940A3" w:rsidRDefault="00DC24C4" w:rsidP="00D22E7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940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未填报信息的省外进甘勘察设计单位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0940A3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940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0940A3" w:rsidRDefault="00DC24C4" w:rsidP="00D22E7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940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未填报信息的省外进甘勘察设计单位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上海环境卫生工程设计院有限公司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中智美城工程设计有限公司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成都基准方中建筑设计有限公司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广东博意建筑设计院有限公司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信息产业电子第十一设计研究院科技工程股份有限公司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核工业西南勘察设计研究院有限公司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陕西隆池天相建设工程有限公司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中国航空规划设计研究总院有限公司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陕西水墨长安景观园林建设有限公司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同创工程设计有限公司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木原建筑设计有限公司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上海申建工程设计院有限公司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四川众铭建筑设计有限公司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重庆化工设计研究院有限公司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中铁第五勘察设计院集团有限公司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中科经纬工程技术有限公司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北山工程设计有限公司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中科旭日建设集团有限公司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国咨（北京）规划设计有限公司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徐州市市政设计院有限公司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建盟设计集团有限公司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上海创霖建筑规划设计有限公司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四川间至联合建筑设计有限公司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北京华茂中天建筑规划设计有限公司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四川通信科研规划设计有限责任公司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江西省勘察设计研究院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江苏八方钢构集团有限公司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陕西鸣德通圣工程设计有限公司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华设设计集团股份有限公司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洛阳市规划建筑设计研究院有限公司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广东建筑艺术设计院有限公司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深圳市华夏建工集团股份有限公司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山东万豪华宇工程设计有限公司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上海浦东建筑设计研究院有限公司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中铁建安工程设计院有限公司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ind w:rightChars="-43" w:right="-13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北京中色北方建筑设计院有限责任公司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中国石油工程建设有限公司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四川蓝海环境发展有限公司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ind w:rightChars="-59" w:right="-18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核工业赣州工程勘察设计集团有限公司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ind w:rightChars="-43" w:right="-13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广东鸿宇建筑与工程设计顾问有限公司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北京维拓时代建筑设计股份有限公司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中交一公局建工集团有限公司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深圳市联合创艺建筑设计有限公司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赛恩斯环保股份有限公司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北京汉通建筑规划设计有限公司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国昇设计有限责任公司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上海原构设计咨询有限公司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北京中天国际设计集团有限公司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中鼎华创工程技术集团有限公司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陕西省现代建筑设计研究院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陕西中航建筑设计院有限责任公司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绿筑建筑设计（上海）有限公司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鼎正建筑设计有限公司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日海恒联通信技术有限公司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中通服咨询设计研究院有限公司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陕西博天节能环保科技有限公司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中冶地集团西北岩土工程有限公司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辽宁邮电规划设计院有限公司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中晏建设集团有限公司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四川省合道市政工程设计有限公司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中伦建筑工程设计有限公司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ind w:rightChars="-43" w:right="-13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哈尔滨天源石化工程设计有限责任公司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河南省城乡规划设计研究总院股份有限公司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信息产业部电子综合勘察研究院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中国市政工程西南设计研究总院有限公司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珠海市交通勘察设计院有限公司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四川盛泰建筑勘察设计有限公司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河南省交通勘察设计有限公司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中国二冶集团有限公司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大连五洲建筑设计有限公司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重庆轻工天丰岩土工程有限公司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浙江省天正设计工程有限公司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四川大微翰地景观规划设计有限公司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ind w:rightChars="-43" w:right="-13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河南省隆邦勘测规划设计工程有限公司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中誉恒信工程咨询有限公司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中图设计有限公司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中城城园设计有限公司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中国建筑上海设计研究院有限公司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胜帮科技股份有限公司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上海交通大学设计研究总院有限公司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北京市工业设计研究院有限公司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重庆渝阳建筑设计有限公司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华商国际工程有限公司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聿华工程设计（厦门）有限公司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天津城建设计院有限公司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泽圣勘察设计有限公司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浙江中利建筑设计有限公司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天津市建筑设计研究院有限公司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山东富海石化工程有限公司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中盛弘宇建设科技有限公司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四川省中盛工程设计有限公司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中弘博艺文化发展有限公司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武汉东方建设集团有限公司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首辅工程设计有限公司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新疆卓越工程项目管理有限公司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上海精典规划建筑设计有限公司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豪尔赛科技集团股份有限公司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中国轻工业成都设计工程有限公司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广东启源建筑工程设计院有限公司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国中汇投建设有限公司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上海都市建筑设计有限公司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中国五洲工程设计集团有限公司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四川省商业建筑设计院有限公司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三桥设计有限公司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四川精鼎工程设计有限公司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湖南省公路设计有限公司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重庆迪赛因建设工程设计有限公司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ind w:rightChars="-43" w:right="-13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江苏中镁工程规划设计研究院有限公司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江西省物化探地质工程勘察院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重庆大学建筑规划设计研究总院有限公司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华诚博远工程咨询有限公司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北方中油石化设计院有限公司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洛阳建材建筑设计研究院有限公司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陕西中誉鼎创工程设计有限公司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中通建工城建集团有限公司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陕西建协设计研究院有限公司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上海市政交通设计研究院有限公司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中国有色金属长沙勘察设计研究院有限公司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互利消防技术有限公司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洛阳瑞泽石化工程有限公司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中节能建设工程设计院有限公司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陕西中潮博雅工程设计有限责任公司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西安森科建筑工程设计咨询有限公司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圣帝国际建筑工程设计有限公司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四川美奂电力工程设计有限公司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中科盛华工程集团有限公司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中地寅岗建设集团有限公司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中远交科设计咨询有限公司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沈阳石油化工设计院有限公司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河南核地勘察设计研究所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河南大通石化工程设计有限公司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西安市建总工程集团有限公司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四川同舟建筑勘察设计有限责任公司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中舜国际工程设计有限公司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中国天辰工程有限公司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信宇腾远规划设计有限公司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力信工程设计有限公司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陕西杰朋能源有限公司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山东省鑫峰工程设计有限公司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贵州省交通规划勘察设计研究院股份有限公司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陕西省水利电力勘测设计研究院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四川观堂建筑工程设计股份有限公司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山西三建集团有限公司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安徽省交通规划设计研究总院股份有限公司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中船第九设计研究院工程有限公司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重庆银桥工程设计（集团）有限公司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嘉博联合设计股份有限公司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中建中原建筑设计院有限公司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重庆同乘工程咨询设计有限责任公司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中国建筑一局（集团）有限公司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中大设计集团有限公司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四川省建筑机械化工程有限公司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顺风建筑规划设计有限公司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深圳市广汇源环境水务有限公司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中国电建集团华东勘测设计研究院有限公司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华信咨询设计研究院有限公司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陕西方圆工程设计有限责任公司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新疆市政建筑设计研究院有限公司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中夏旭杰建设科技有限公司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陕西工程勘察研究院有限公司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湖南城市学院设计研究院有限公司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中远雅泰设计有限公司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北京易景道景观设计工程有限公司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上海邮电设计咨询研究院有限公司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西桥设计有限公司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中叙设计集团有限公司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深圳市爱华勘测工程有限公司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成都美厦建筑设计有限公司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陕西中鼎恒盛工程设计有限公司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厦门鹭路兴绿化工程建设有限公司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重庆渝发建设有限公司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西安宇清环境工程科技有限责任公司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长庆工程设计有限公司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广西路桥工程集团有限公司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中冶（上海）钢结构科技有限公司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中庚工程技术有限公司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中北工程设计咨询有限公司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黑龙江龙维化学工程设计有限公司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深圳悦人装饰设计有限公司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四川省天辰建筑设计有限公司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浙江宝龙建设有限公司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苏州和氏设计营造股份有限公司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陕西省建筑设计研究院有限责任公司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中昊黑元化工研究设计院有限公司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四川八佾工程设计股份有限公司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四川省煤炭设计研究院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宁夏建筑设计研究院有限公司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成都碧城建筑设计有限公司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北京通程泛华建筑工程顾问有限公司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浙江新中环建筑设计有限公司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中环城乡规划设计有限公司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杭州浙经建筑规划设计有限公司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陕西中旭建筑设计咨询有限公司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山东鸿运工程设计有限公司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中国电子系统工程第二建设有限公司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核工业鹰潭工程勘察院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广州建筑产业开发有限公司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广州市设计院集团有限公司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四川省远景建筑园林设计研究院有限公司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上海智涛科技有限公司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深装总建设集团股份有限公司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中维国际工程设计有限公司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5611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重庆华筑建筑设计集团有限公司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205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江苏中建工程设计研究院有限公司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贵州中勘绘工程咨询有限公司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北京基亚特环保科技有限公司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中国公路工程咨询集团有限公司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上海同济建筑室内设计工程有限公司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中衡卓创国际工程设计有限公司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北京柯德普建筑设计顾问有限公司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山东新达工程设计有限公司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中铁二院工程集团有限责任公司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中国瑞林工程技术股份有限公司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福建圣泽欣建设有限公司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青岛时代建筑设计有限公司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上海工程勘察设计有限公司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陕西宇阳石油科技工程有限公司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悉地国际设计顾问（深圳）有限公司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北京港源建筑装饰工程有限公司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河北大千建筑设计有限公司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信途工程设计有限公司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通用技术集团工程设计有限公司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建能国际设计有限公司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河北金润热力燃气工程设计咨询有限公司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西安市鸿儒岩土科技开发有限公司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中凡国际工程设计有限公司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中辉设计集团有限公司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中合一工程设计有限公司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安徽水文工程勘察研究院有限公司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山西南大环境工程设计有限公司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江苏首城工程设计有限公司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天鉴国际工程管理有限公司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浙江地标设计集团有限公司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中科思成建设集团有限公司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新中远工程设计有限公司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广西创景建筑设计有限公司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华锦建设集团股份有限公司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陕西通信规划设计研究院有限公司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中通服中睿科技有限公司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苏州园科生态建设集团有限公司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广州杰赛科技股份有限公司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广东省建筑设计研究院有限公司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四川时代建筑设计有限公司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四川蜀汉生态环境有限公司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陕西天耕农业规划设计股份有限公司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皓筠工程设计有限公司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元象工程设计有限公司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深圳市凯铭电气照明有限公司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中尚国际设计有限公司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深圳安星建设集团有限公司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上海汇浦规划建筑设计有限公司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安徽华电工程咨询设计有限公司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深圳市建筑设计研究总院有限公司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贵州一胜工程勘察有限公司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河南省冶金规划设计研究院有限责任公司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257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四川大学工程设计研究院有限公司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建研地基基础工程有限责任公司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上海新建设建筑设计有限公司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卓衡实业有限公司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多贝建筑设计（西安）有限公司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河南省同建建筑设计有限公司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深圳建昌工程设计有限公司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中展国际数字科技有限公司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鸿川建筑产业集团有限公司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建学建筑与工程设计所有限公司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法玛德（山东）工程科技有限公司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中明建投建设集团有限责任公司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中匠民大国际工程设计有限公司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北京清大原点建筑设计有限公司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648D">
            <w:pPr>
              <w:widowControl/>
              <w:adjustRightInd w:val="0"/>
              <w:snapToGrid w:val="0"/>
              <w:spacing w:line="240" w:lineRule="atLeast"/>
              <w:ind w:rightChars="-43" w:right="-13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四川华果石油天然气工程设计有限公司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中铁第一勘察设计院集团有限公司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江苏埃文斯智能科技有限公司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晨越建设项目管理集团股份有限公司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陕西中岩工程勘察有限公司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北京大道致和文化有限公司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江苏中森建筑设计有限公司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深圳市勘察研究院有限公司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深圳市同为装饰设计工程有限公司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湖北佳境建筑设计有限公司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四川州桥工程设计咨询有限公司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四川百塔工程设计咨询有限公司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重庆川东南工程勘察设计院有限公司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中恒工程设计院有限公司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金大陆展览装饰有限公司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陕西市政建筑设计研究院有限公司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中冶赛迪工程技术股份有限公司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江苏山水环境建设集团股份有限公司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国信腾远（北京）工程设计有限公司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西安建苑建筑饰业工程有限公司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中榕规划设计有限公司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中泰盛兴建设有限公司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成都博德建电管理咨询有限公司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中联合创设计有限公司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机械工业勘察设计研究院有限公司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上海申建诺德工程设计有限公司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陕西新现代电力工程设计有限公司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湖南中诚设计装饰工程有限公司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四川美城建筑规划设计有限公司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深圳市华博建筑设计有限责任公司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公和设计集团有限公司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洲宇设计集团股份有限公司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苏交科集团股份有限公司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陕西正欧建设工程有限公司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以清工程设计有限公司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淮安市水利勘测设计研究院有限公司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中建安装集团有限公司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宏骏勘察设计有限公司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中誉设计有限公司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北京江河幕墙系统工程有限公司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648D">
            <w:pPr>
              <w:widowControl/>
              <w:adjustRightInd w:val="0"/>
              <w:snapToGrid w:val="0"/>
              <w:spacing w:line="240" w:lineRule="atLeast"/>
              <w:ind w:rightChars="-43" w:right="-13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宁夏水利水电勘测设计研究院有限公司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浙江省建筑设计研究院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福建路港（集团）有限公司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华森工程科技集团有限公司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中胜联合（陕西）建设有限公司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华蓝设计（集团）有限公司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广东省电信规划设计院有限公司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中国建筑科学研究院有限公司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成都传承景观规划设计有限公司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中铁城际规划建设有限公司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中国电建集团北京勘测设计研究院有限公司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西安金点规划设计有限公司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中源勘测设计研究有限公司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福州盈创筑业工程设计有限公司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陕西宜泓工程项目管理有限公司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无锡轻工设计研究院有限公司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北京翰祺环境技术有限公司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上海电子工程设计研究院有限公司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江苏中设集团股份有限公司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北京中厦建筑设计研究院有限公司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中建三局集团有限公司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龙源（北京）太阳能技术有限公司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中国一冶集团有限公司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北京中奥建工程设计有限公司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北京凯顺腾建筑设计有限公司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杭州中瀚建筑设计有限公司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河北丰源环保科技股份有限公司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中铁二十三局集团建筑设计研究院有限公司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中科瑞城设计有限公司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中国电建集团吉林省电力勘测设计院有限公司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中蓝连海设计研究院有限公司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四川中七建筑规划设计有限公司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四川华胜建筑规划设计有限公司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中鼎世纪工程设计有限公司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上海市政工程设计研究总院（集团）有限公司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中国移动通信集团设计院有限公司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深圳三图建设工程有限公司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闽武长城建设发展有限公司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中国城市建设研究院有限公司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长春市市政工程设计研究院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智诚建科设计有限公司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四川振鸿工程项目管理有限公司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武德勘测设计有限公司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宝佳建筑规划设计有限公司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陕西拓筑建设工程有限公司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西安雅章建筑装饰工程有限公司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中合智能江苏有限公司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中核（西安）工程设计有限公司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新疆建华地质工程有限公司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河北渤海工程设计有限公司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361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648D">
            <w:pPr>
              <w:widowControl/>
              <w:adjustRightInd w:val="0"/>
              <w:snapToGrid w:val="0"/>
              <w:spacing w:line="240" w:lineRule="atLeast"/>
              <w:ind w:rightChars="-43" w:right="-13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中煤科工集团沈阳设计研究院有限公司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杭州市城乡建设设计院股份有限公司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重庆长厦安基建筑设计有限公司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重庆大时代建筑设计有限公司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北京弘石嘉业建筑设计有限公司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湖南省建筑设计院集团有限公司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648D">
            <w:pPr>
              <w:widowControl/>
              <w:adjustRightInd w:val="0"/>
              <w:snapToGrid w:val="0"/>
              <w:spacing w:line="240" w:lineRule="atLeast"/>
              <w:ind w:rightChars="-43" w:right="-13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南京兴华建筑设计研究院股份有限公司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中建五局第三建设有限公司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美华建筑设计有限公司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长沙有色冶金设计研究院有限公司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江苏省建筑设计研究院股份有限公司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中昕圣苑工程设计有限公司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广州市创景市政工程设计有限公司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长宇（珠海）国际建筑设计有限公司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广州城品建筑设计院有限公司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深圳星蓝德工程顾问有限公司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华诚博远工程技术集团有限公司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天元瑞信通信技术股份有限公司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湖南农道怡润建设有限公司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重庆市设计院有限公司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清华大学建筑设计研究院有限公司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北京石油化工工程有限公司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浙江骁龙建设有限公司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四川省大家环境艺术工程有限公司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中都工程设计有限公司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深圳九唐设计集团有限公司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阳江市凯源电力设计有限公司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吉林市大地技术咨询有限公司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中创（西安）工程设计有限公司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四川国鼎建筑设计有限公司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中国有色金属工业西安勘察设计研究院有限公司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安徽海螺建材设计研究院有限责任公司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正东空间实业有限公司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戴文工程设计（上海）有限公司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宁波市明森建筑设计院有限公司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江苏恒龙装饰工程有限公司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机械工业第四设计研究院有限公司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陕西金字塔工程技术集团有限公司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重庆皇城互联网装饰股份有限公司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华越设计集团股份有限公司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龙邦建设股份有限公司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中嵩工程设计有限公司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中唐工程设计有限公司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北京城建勘测设计研究院有限责任公司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四川红艺筑工程设计有限公司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上海雅思建筑规划设计有限公司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中国船舶重工集团国际工程有限公司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四川腾达工程设计（集团）有限公司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中铁工程设计咨询集团有限公司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中润鲲鹏建设有限公司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重庆通能电力勘察设计有限公司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中机中联工程有限公司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深圳三图建设集团有限公司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陕西中衡华泰项目管理有限公司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中创敦朴工程咨询有限公司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北京市市政工程设计研究总院有限公司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中国启源工程设计研究院有限公司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陕西中赫科技集团有限公司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陕西长之河工程有限公司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宁夏河海工程咨询管理有限公司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湖北千宝设计工程有限公司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恒艺鼎丰建设集团有限公司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西安三合长舟工程设计咨询有限公司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西安思维建筑设计研究院有限责任公司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四川省尺度建设工程设计有限公司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中城科泽工程设计集团有限责任公司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西南化工研究设计院有限公司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深圳永恒光智慧科技集团有限公司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湖南中冶长天节能环保技术有限公司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中益诚达建设集团有限公司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重庆渝浩建筑设计研究院有限公司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重庆渝宏建筑规划设计有限公司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中国通信建设集团设计院有限公司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蒙草生态环境（集团）股份有限公司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正鼎国际建筑设计有限公司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开元工程设计有限公司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中达建诚工程管理集团有限公司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上海水石建筑规划设计股份有限公司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陕西大秦环境科技有限公司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贵州利盛工程设计有限公司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中石化宁波工程有限公司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北京城建设计发展集团股份有限公司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北京道成维优环境科技有限公司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德邻联合工程设计有限公司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北京中元工程设计顾问有限公司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青岛腾远设计事务所有限公司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山东意林建筑规划设计研究院有限公司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西安华阳水利水电勘测设计有限公司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中国建筑第四工程局有限公司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中九建工集团有限公司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西安白桦林生态景观艺术有限公司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上海中房建筑设计有限公司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中国建筑标准设计研究院有限公司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河北英科石化工程有限公司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西安景天水利水电勘测设计咨询有限公司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中化学土木工程有限公司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湖北邮电规划设计有限公司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南水工程勘察设计院有限责任公司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中裕工程集团有限公司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陕西省燃气设计院有限公司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中科万锦建设有限公司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厦门嘉福幕墙铝窗有限公司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天津中德工程设计有限公司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上海禾木展览展示工程有限公司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福建医工设计院有限公司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中智投工程管理有限公司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深圳市中饰南方建设工程有限公司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山东一通工程技术服务有限公司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北京自由创林景观规划设计有限公司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上海派沃建筑装饰设计工程有限公司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欣驰建设工程有限公司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河南省粮食工程设计院有限公司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河南建筑材料研究设计院有限责任公司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浙江恒欣设计集团股份有限公司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西安中勘工程有限公司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陕西大秦博展装饰有限公司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陕西大江水利水电勘察设计有限公司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永建设计集团有限公司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山东省建筑设计研究院有限公司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上海天华建筑设计有限公司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无锡市政设计研究院有限公司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井上建筑设计有限公司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华汇工程设计集团股份有限公司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青岛华城国际工程技术集团有限公司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陕西中鼎科创工程技术有限公司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四川九零九工程勘察设计有限公司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广东佰方设计咨询有限公司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中泰建工（北京）建筑工程有限公司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大连市市政设计研究院有限责任公司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陕西新创工程设计有限公司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上海市地下空间设计研究总院有限公司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四川川能恒远工程技术有限公司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西安航天神舟建筑设计院有限公司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中城科泽工程设计有限责任公司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深圳东海建设集团有限公司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智信众诚建筑设计有限公司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西安建筑科技大学设计研究总院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维迈科建集团有限公司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天津市勘察设计院集团有限公司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航天长征化学工程股份有限公司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F8648D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F8648D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广东南方电信规划咨询设计院有限公司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南京市市政设计研究院有限责任公司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上上和工程有限公司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北方工程设计研究院有限公司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天津市政工程设计研究总院有限公司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建设综合勘察研究设计院有限公司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深圳市大唐世纪建筑设计事务所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中国建筑技术集团有限公司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卓筑工程设计有限公司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捷伟工程设计有限公司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中元天纬集团有限公司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万品国际工程设计有限公司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上海千年城市规划工程设计股份有限公司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中机国际工程设计研究院有限责任公司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515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西安市建筑设计研究院有限公司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中外建工程设计与顾问有限公司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宁夏工业设计院有限责任公司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西安长安大学工程设计研究院有限公司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河北电信设计咨询有限公司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中天设计集团有限公司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陕西同济土木建筑设计有限公司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广州市公用事业规划设计院有限责任公司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湖北联齐建设有限公司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烟台建筑设计有限公司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四川天艺生态园林集团股份有限公司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普天信息工程设计服务有限公司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北京汉华建筑设计有限公司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河南省交通规划设计研究院股份有限公司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陕西丰宇设计工程有限公司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中祥设计有限责任公司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中国美术学院风景建筑设计研究总院有限公司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上海霍普建筑规划设计有限公司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江苏省化工设计院有限公司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中国中建设计研究院有限公司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深圳艺洲建筑工程设计有限公司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司晨设计集团有限公司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唐山市规划建筑设计研究院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北京国科天创建筑设计院有限责任公司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湖北核工业勘察设计院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中顾国际工程咨询有限公司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华东建筑设计研究院有限公司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浙江大地勘测设计有限公司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北京清尚建筑装饰工程有限公司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四川高地工程设计咨询有限公司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北京雅虹博艺文化发展有限公司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黄河勘测规划设计研究院有限公司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中力恒勘察设计有限公司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中晟汇创建设发展有限公司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中外建华诚工程技术集团有限公司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中国建筑东北设计研究院有限公司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重庆何方城市规划设计有限公司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中佳勘察设计有限公司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平安建设集团有限公司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河北浚源工程勘察设计有限公司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贵州天宝矿产资源咨询服务有限公司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中建不二幕墙装饰有限公司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合壹（上海）展览有限公司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重庆长科工程设计有限公司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陕西方得建筑工程设计有限公司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哲华设计有限公司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青岛城乡建筑设计院有限公司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弘艺规划建筑设计有限公司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重庆泽景霖勘测设计有限公司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565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中船勘察设计研究院有限公司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江苏爱涛文化产业有限公司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北京立人建筑设计有限公司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中铭珩建设工程设计有限公司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四川宏图都市建筑设计有限公司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山东中天科技工程有限公司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福建华景建筑设计院有限公司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平顶山市公路交通勘察设计院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中交城市能源研究设计院有限公司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湖北信开建设工程有限公司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陕西通隆建设工程有限公司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中创绘工程咨询有限公司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中天伟业（北京）建筑机电设计事务所有限公司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中国电建集团昆明勘测设计研究院有限公司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四川省兴发规划建筑设计有限公司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中天西北建设投资集团有限公司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中国能源建设集团山西省电力勘测设计院有限公司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晟远工程设计集团有限公司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中国华西工程设计建设有限公司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冠程设计咨询有限公司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江西建工第一建筑有限责任公司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中天伟业（北京）结构设计事务所有限公司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苏邑设计集团有限公司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中地泓通工程技术有限公司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众生设计集团有限公司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深圳市中深建装饰设计工程有限公司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杭州水利水电勘测设计院有限公司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湖南百利工程科技股份有限公司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江苏文博建筑设计有限公司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广州名阳建筑设计有限公司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徐州长城基础工程有限公司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西安华睿诚工程设计有限公司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中国市政工程华北设计研究总院有限公司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西安特变电工电力设计有限责任公司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和光海天信息技术股份有限公司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重庆优合工程技术有限公司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广西建工集团第四建筑工程有限责任公司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万烁国际建筑设计有限公司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中城都林工程设计咨询有限公司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华甘工程设计有限公司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四川省永忠工程管理有限公司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陕西沃柯景观设计工程有限公司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四川省化工设计院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上海市机电设计研究院有限公司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诺力泰国际建设集团有限公司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中国电子工程设计院有限公司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浩蓝环保股份有限公司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北京顺鑫建筑规划设计研究院有限公司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万标建设集团有限公司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广州博厦建筑设计研究院有限公司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615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武汉东研智慧设计研究院有限公司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中建富林集团有限公司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华甘（西安）工程技术有限公司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湖北点动消防工程有限公司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中国建材国际工程集团有限公司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西安孚信能源工程有限公司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四川宏吉建筑设计有限公司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中国石油集团东北炼化工程有限公司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深圳市筑道建筑工程设计有限公司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中天昊建设管理集团股份有限公司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重庆市建筑工程设计院有限责任公司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顺道工程设计有限公司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苏州金螳螂文化发展股份有限公司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北京卓建国际建筑设计有限公司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重庆朴生瑞合建筑设计有限公司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川百建工集团有限责任公司</w:t>
            </w:r>
          </w:p>
        </w:tc>
      </w:tr>
      <w:tr w:rsidR="00DC24C4" w:rsidRPr="00EB4CE2" w:rsidTr="000940A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F830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中联宏信勘察设计有限公司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D22E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C4" w:rsidRPr="00EB4CE2" w:rsidRDefault="00DC24C4" w:rsidP="000940A3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4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河北大力岩土工程有限公司</w:t>
            </w:r>
          </w:p>
        </w:tc>
      </w:tr>
    </w:tbl>
    <w:p w:rsidR="00DC24C4" w:rsidRPr="00B62528" w:rsidRDefault="00DC24C4" w:rsidP="00D22E74">
      <w:pPr>
        <w:spacing w:line="640" w:lineRule="exact"/>
        <w:jc w:val="left"/>
        <w:rPr>
          <w:rFonts w:ascii="仿宋_GB2312" w:hAnsi="华文仿宋"/>
          <w:color w:val="000000"/>
          <w:szCs w:val="32"/>
          <w:shd w:val="clear" w:color="auto" w:fill="FFFFFF"/>
        </w:rPr>
      </w:pPr>
    </w:p>
    <w:p w:rsidR="00DC24C4" w:rsidRPr="009D353D" w:rsidRDefault="00DC24C4" w:rsidP="00900700">
      <w:pPr>
        <w:spacing w:line="640" w:lineRule="exact"/>
        <w:ind w:firstLineChars="1600" w:firstLine="5054"/>
        <w:jc w:val="left"/>
        <w:rPr>
          <w:rFonts w:ascii="华文仿宋" w:eastAsia="华文仿宋" w:hAnsi="华文仿宋"/>
          <w:color w:val="000000"/>
          <w:szCs w:val="32"/>
          <w:shd w:val="clear" w:color="auto" w:fill="FFFFFF"/>
        </w:rPr>
      </w:pPr>
    </w:p>
    <w:sectPr w:rsidR="00DC24C4" w:rsidRPr="009D353D" w:rsidSect="000940A3">
      <w:footerReference w:type="even" r:id="rId6"/>
      <w:footerReference w:type="default" r:id="rId7"/>
      <w:pgSz w:w="11906" w:h="16838" w:code="9"/>
      <w:pgMar w:top="1928" w:right="1531" w:bottom="1758" w:left="1588" w:header="851" w:footer="1503" w:gutter="0"/>
      <w:pgNumType w:fmt="numberInDash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374" w:rsidRDefault="00750374" w:rsidP="009D353D">
      <w:r>
        <w:separator/>
      </w:r>
    </w:p>
  </w:endnote>
  <w:endnote w:type="continuationSeparator" w:id="1">
    <w:p w:rsidR="00750374" w:rsidRDefault="00750374" w:rsidP="009D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C4" w:rsidRDefault="00614DEF" w:rsidP="000940A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DC24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24C4" w:rsidRDefault="00DC24C4" w:rsidP="000940A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C4" w:rsidRPr="000940A3" w:rsidRDefault="00614DEF" w:rsidP="000940A3">
    <w:pPr>
      <w:pStyle w:val="a4"/>
      <w:framePr w:wrap="around" w:vAnchor="text" w:hAnchor="margin" w:xAlign="outside" w:y="1"/>
      <w:rPr>
        <w:rStyle w:val="a6"/>
        <w:rFonts w:ascii="宋体" w:eastAsia="宋体" w:hAnsi="宋体"/>
        <w:sz w:val="28"/>
        <w:szCs w:val="28"/>
      </w:rPr>
    </w:pPr>
    <w:r w:rsidRPr="000940A3">
      <w:rPr>
        <w:rStyle w:val="a6"/>
        <w:rFonts w:ascii="宋体" w:eastAsia="宋体" w:hAnsi="宋体"/>
        <w:sz w:val="28"/>
        <w:szCs w:val="28"/>
      </w:rPr>
      <w:fldChar w:fldCharType="begin"/>
    </w:r>
    <w:r w:rsidR="00DC24C4" w:rsidRPr="000940A3"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Pr="000940A3">
      <w:rPr>
        <w:rStyle w:val="a6"/>
        <w:rFonts w:ascii="宋体" w:eastAsia="宋体" w:hAnsi="宋体"/>
        <w:sz w:val="28"/>
        <w:szCs w:val="28"/>
      </w:rPr>
      <w:fldChar w:fldCharType="separate"/>
    </w:r>
    <w:r w:rsidR="009A0D97">
      <w:rPr>
        <w:rStyle w:val="a6"/>
        <w:rFonts w:ascii="宋体" w:eastAsia="宋体" w:hAnsi="宋体"/>
        <w:noProof/>
        <w:sz w:val="28"/>
        <w:szCs w:val="28"/>
      </w:rPr>
      <w:t>- 15 -</w:t>
    </w:r>
    <w:r w:rsidRPr="000940A3">
      <w:rPr>
        <w:rStyle w:val="a6"/>
        <w:rFonts w:ascii="宋体" w:eastAsia="宋体" w:hAnsi="宋体"/>
        <w:sz w:val="28"/>
        <w:szCs w:val="28"/>
      </w:rPr>
      <w:fldChar w:fldCharType="end"/>
    </w:r>
  </w:p>
  <w:p w:rsidR="00DC24C4" w:rsidRDefault="00DC24C4" w:rsidP="000940A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374" w:rsidRDefault="00750374" w:rsidP="009D353D">
      <w:r>
        <w:separator/>
      </w:r>
    </w:p>
  </w:footnote>
  <w:footnote w:type="continuationSeparator" w:id="1">
    <w:p w:rsidR="00750374" w:rsidRDefault="00750374" w:rsidP="009D3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35"/>
    <w:rsid w:val="00024419"/>
    <w:rsid w:val="000545E9"/>
    <w:rsid w:val="000940A3"/>
    <w:rsid w:val="000A718B"/>
    <w:rsid w:val="000D4E0A"/>
    <w:rsid w:val="00187AF1"/>
    <w:rsid w:val="00347B8D"/>
    <w:rsid w:val="00363730"/>
    <w:rsid w:val="00373BE9"/>
    <w:rsid w:val="004A741E"/>
    <w:rsid w:val="004D57B8"/>
    <w:rsid w:val="004F3BD2"/>
    <w:rsid w:val="00526DDF"/>
    <w:rsid w:val="00561125"/>
    <w:rsid w:val="005C05D6"/>
    <w:rsid w:val="00614DEF"/>
    <w:rsid w:val="00644452"/>
    <w:rsid w:val="006E081E"/>
    <w:rsid w:val="00750374"/>
    <w:rsid w:val="007553DC"/>
    <w:rsid w:val="00762EF1"/>
    <w:rsid w:val="007C6041"/>
    <w:rsid w:val="007D247E"/>
    <w:rsid w:val="00807997"/>
    <w:rsid w:val="00900700"/>
    <w:rsid w:val="00965ED4"/>
    <w:rsid w:val="009A0D97"/>
    <w:rsid w:val="009A6426"/>
    <w:rsid w:val="009C4E99"/>
    <w:rsid w:val="009D353D"/>
    <w:rsid w:val="00A32EFD"/>
    <w:rsid w:val="00AE6D08"/>
    <w:rsid w:val="00AE719F"/>
    <w:rsid w:val="00AF209E"/>
    <w:rsid w:val="00B41C35"/>
    <w:rsid w:val="00B62528"/>
    <w:rsid w:val="00BD4887"/>
    <w:rsid w:val="00C83C21"/>
    <w:rsid w:val="00CE7FE7"/>
    <w:rsid w:val="00D22E74"/>
    <w:rsid w:val="00DC24C4"/>
    <w:rsid w:val="00DE5512"/>
    <w:rsid w:val="00E05F48"/>
    <w:rsid w:val="00EB4CE2"/>
    <w:rsid w:val="00F414D0"/>
    <w:rsid w:val="00F51CAD"/>
    <w:rsid w:val="00F53204"/>
    <w:rsid w:val="00F830C0"/>
    <w:rsid w:val="00F8648D"/>
    <w:rsid w:val="00F87206"/>
    <w:rsid w:val="00FD2347"/>
    <w:rsid w:val="00FE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3730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D3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D353D"/>
    <w:rPr>
      <w:rFonts w:ascii="Times New Roman" w:eastAsia="仿宋_GB2312" w:hAnsi="Times New Roman"/>
      <w:sz w:val="18"/>
    </w:rPr>
  </w:style>
  <w:style w:type="paragraph" w:styleId="a4">
    <w:name w:val="footer"/>
    <w:basedOn w:val="a"/>
    <w:link w:val="Char0"/>
    <w:uiPriority w:val="99"/>
    <w:rsid w:val="009D3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D353D"/>
    <w:rPr>
      <w:rFonts w:ascii="Times New Roman" w:eastAsia="仿宋_GB2312" w:hAnsi="Times New Roman"/>
      <w:sz w:val="18"/>
    </w:rPr>
  </w:style>
  <w:style w:type="table" w:styleId="a5">
    <w:name w:val="Table Grid"/>
    <w:basedOn w:val="a1"/>
    <w:uiPriority w:val="99"/>
    <w:rsid w:val="00965ED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locked/>
    <w:rsid w:val="000940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1940</Words>
  <Characters>11061</Characters>
  <Application>Microsoft Office Word</Application>
  <DocSecurity>0</DocSecurity>
  <Lines>92</Lines>
  <Paragraphs>25</Paragraphs>
  <ScaleCrop>false</ScaleCrop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2022-07-15T07:06:00Z</cp:lastPrinted>
  <dcterms:created xsi:type="dcterms:W3CDTF">2022-07-15T07:59:00Z</dcterms:created>
  <dcterms:modified xsi:type="dcterms:W3CDTF">2022-07-15T08:00:00Z</dcterms:modified>
</cp:coreProperties>
</file>