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</w:t>
      </w:r>
      <w:r>
        <w:rPr>
          <w:rFonts w:ascii="仿宋_GB2312"/>
          <w:szCs w:val="30"/>
        </w:rPr>
        <w:t>3</w:t>
      </w:r>
    </w:p>
    <w:p>
      <w:pPr>
        <w:snapToGrid w:val="0"/>
        <w:spacing w:line="760" w:lineRule="atLeas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不同意建筑施工企业安全生产许可证取证的企业名单</w:t>
      </w:r>
    </w:p>
    <w:tbl>
      <w:tblPr>
        <w:tblStyle w:val="7"/>
        <w:tblpPr w:leftFromText="180" w:rightFromText="180" w:vertAnchor="page" w:horzAnchor="margin" w:tblpY="39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64"/>
        <w:gridCol w:w="1256"/>
        <w:gridCol w:w="4107"/>
        <w:gridCol w:w="3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申报</w:t>
            </w:r>
            <w:r>
              <w:rPr>
                <w:rFonts w:ascii="黑体" w:hAnsi="黑体" w:eastAsia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甘肃兴佳采奕建筑劳务有限公司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D362948628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甘肃宏富泰建设工程有限公司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D362950490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甘肃鑫隆庆劳务有限公司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D362924184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兰州新区新秦建设工程有限公司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甘肃双文劳务有限责任公司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D362964476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中航集团甘肃贵隆工程有限公司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D362959254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甘肃兴达嘉豪建筑工程有限责任公司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建筑工程施工总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承包贰级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D262089380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兰州顺庆建筑工程有限责任公司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防水防腐保温工程专业承包贰级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D262091716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甘肃鑫上融劳务有限公司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D362950852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甘肃禹恒泰建设有限公司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D362958962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甘肃合聚诚建筑工程有限责任公司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D362935308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甘肃鑫佳林建筑劳务有限公司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D362101110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甘肃金万润建筑工程有限公司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D362110090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甘肃厚坤建设工程有限公司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公路工程施工总承包叁级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D362103316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07F87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E4EBD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338AF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24F5"/>
    <w:rsid w:val="00FE7EE3"/>
    <w:rsid w:val="08C577BE"/>
    <w:rsid w:val="0BEF3B9B"/>
    <w:rsid w:val="0C5438AF"/>
    <w:rsid w:val="152761CA"/>
    <w:rsid w:val="1636205F"/>
    <w:rsid w:val="16524165"/>
    <w:rsid w:val="1F5A475B"/>
    <w:rsid w:val="227B7DA4"/>
    <w:rsid w:val="23FD0A55"/>
    <w:rsid w:val="281F20F3"/>
    <w:rsid w:val="2DFD4F03"/>
    <w:rsid w:val="3286318B"/>
    <w:rsid w:val="45D5768B"/>
    <w:rsid w:val="46830931"/>
    <w:rsid w:val="48C61EB2"/>
    <w:rsid w:val="4AD24411"/>
    <w:rsid w:val="544E4121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3EC4-4EC7-413E-971B-CA3A89FCB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2020-08-30T07:20:00Z</dcterms:created>
  <dc:creator>AutoBVT</dc:creator>
  <cp:lastModifiedBy>骆驼耳朵</cp:lastModifiedBy>
  <cp:lastPrinted>2023-11-20T00:45:00Z</cp:lastPrinted>
  <dcterms:modified xsi:type="dcterms:W3CDTF">2024-03-04T00:37:36Z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C32A3C8838634B1F912DFE3B9ED430E6_12</vt:lpwstr>
  </property>
</Properties>
</file>