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382" w:rsidRDefault="00556B71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:rsidR="00B76382" w:rsidRDefault="00556B71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不同意建筑施工企业安全生产许可证取证的企业名单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964"/>
        <w:gridCol w:w="1256"/>
        <w:gridCol w:w="4107"/>
        <w:gridCol w:w="3846"/>
      </w:tblGrid>
      <w:tr w:rsidR="00B76382" w:rsidTr="00556B71"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B76382" w:rsidTr="00556B7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甘肃十建恒昌电力工程有限公司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D362951636</w:t>
            </w:r>
          </w:p>
        </w:tc>
      </w:tr>
      <w:tr w:rsidR="00B76382" w:rsidTr="00556B7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甘肃龙投建设有限责任公司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公路工程施工总承包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br/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公路路基工程专业承包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br/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D362124470</w:t>
            </w:r>
          </w:p>
        </w:tc>
      </w:tr>
      <w:tr w:rsidR="00B76382" w:rsidTr="00556B7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陇南贤鹏建设工程有限公司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D362947714</w:t>
            </w:r>
          </w:p>
        </w:tc>
      </w:tr>
      <w:tr w:rsidR="00B76382" w:rsidTr="00556B7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甘肃鑫恒创建筑安装有限公司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D362934400</w:t>
            </w:r>
          </w:p>
        </w:tc>
      </w:tr>
      <w:tr w:rsidR="00B76382" w:rsidTr="00556B7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甘肃中陇建业建筑工程有限公司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D362961438</w:t>
            </w:r>
          </w:p>
        </w:tc>
      </w:tr>
      <w:tr w:rsidR="00B76382" w:rsidTr="00556B7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甘肃隆鼎盛建筑劳务有限公司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D362112350</w:t>
            </w:r>
          </w:p>
        </w:tc>
      </w:tr>
      <w:tr w:rsidR="00B76382" w:rsidTr="00556B7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甘肃鸿鑫建设工程有限公司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D362906692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</w:tr>
      <w:tr w:rsidR="00556B71" w:rsidTr="00556B71">
        <w:trPr>
          <w:trHeight w:val="67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B71" w:rsidRDefault="00556B71" w:rsidP="00556B71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8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B71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酒泉恒基建筑有限公司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B71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B71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级 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br/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bookmarkStart w:id="0" w:name="_GoBack"/>
            <w:bookmarkEnd w:id="0"/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级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B71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D262065260 </w:t>
            </w:r>
          </w:p>
        </w:tc>
      </w:tr>
      <w:tr w:rsidR="00556B71" w:rsidTr="00556B71">
        <w:trPr>
          <w:trHeight w:val="9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71" w:rsidRDefault="00556B71" w:rsidP="00556B71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3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B71" w:rsidRPr="00556B71" w:rsidRDefault="00556B71" w:rsidP="00556B71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B71" w:rsidRPr="00556B71" w:rsidRDefault="00556B71" w:rsidP="00556B71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B71" w:rsidRPr="00556B71" w:rsidRDefault="00556B71" w:rsidP="00556B71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级 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br/>
              <w:t xml:space="preserve">施工劳务不分等级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B71" w:rsidRPr="00556B71" w:rsidRDefault="00556B71" w:rsidP="00556B71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D362040287</w:t>
            </w:r>
          </w:p>
        </w:tc>
      </w:tr>
      <w:tr w:rsidR="00B76382" w:rsidTr="00556B7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82" w:rsidRDefault="00556B71" w:rsidP="00556B71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甘肃务实昌盛建筑工程有限责任公司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2" w:rsidRDefault="00556B71" w:rsidP="00556B71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>D362112788</w:t>
            </w:r>
            <w:r w:rsidRPr="00556B71"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</w:tr>
    </w:tbl>
    <w:p w:rsidR="00B76382" w:rsidRDefault="00B76382"/>
    <w:sectPr w:rsidR="00B76382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drawingGridHorizontalSpacing w:val="150"/>
  <w:drawingGridVerticalSpacing w:val="204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07F87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79DA"/>
    <w:rsid w:val="004E2914"/>
    <w:rsid w:val="004E4EBD"/>
    <w:rsid w:val="004F6324"/>
    <w:rsid w:val="004F7366"/>
    <w:rsid w:val="00511125"/>
    <w:rsid w:val="005215FE"/>
    <w:rsid w:val="00530AFE"/>
    <w:rsid w:val="00543CA3"/>
    <w:rsid w:val="005520B1"/>
    <w:rsid w:val="00556B7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27D5"/>
    <w:rsid w:val="00AC2913"/>
    <w:rsid w:val="00AC5990"/>
    <w:rsid w:val="00AD153A"/>
    <w:rsid w:val="00AD23D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76382"/>
    <w:rsid w:val="00B8292F"/>
    <w:rsid w:val="00B92E75"/>
    <w:rsid w:val="00B9734A"/>
    <w:rsid w:val="00BA0B41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338AF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24F5"/>
    <w:rsid w:val="00FE7EE3"/>
    <w:rsid w:val="08C577BE"/>
    <w:rsid w:val="0BEF3B9B"/>
    <w:rsid w:val="0C5438AF"/>
    <w:rsid w:val="110A3484"/>
    <w:rsid w:val="152761CA"/>
    <w:rsid w:val="1636205F"/>
    <w:rsid w:val="16524165"/>
    <w:rsid w:val="1F5A475B"/>
    <w:rsid w:val="1F6C3888"/>
    <w:rsid w:val="227B7DA4"/>
    <w:rsid w:val="23FD0A55"/>
    <w:rsid w:val="281F20F3"/>
    <w:rsid w:val="2DFD4F03"/>
    <w:rsid w:val="3286318B"/>
    <w:rsid w:val="45D5768B"/>
    <w:rsid w:val="46830931"/>
    <w:rsid w:val="48C61EB2"/>
    <w:rsid w:val="4AD24411"/>
    <w:rsid w:val="544E4121"/>
    <w:rsid w:val="551048AB"/>
    <w:rsid w:val="7AC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3BB4"/>
  <w15:docId w15:val="{3447D49C-F3D1-4D5D-8FD8-5B98A109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26EB-AECB-46F8-BE31-CA1A849D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136</cp:revision>
  <cp:lastPrinted>2023-11-20T00:45:00Z</cp:lastPrinted>
  <dcterms:created xsi:type="dcterms:W3CDTF">2020-08-30T07:20:00Z</dcterms:created>
  <dcterms:modified xsi:type="dcterms:W3CDTF">2024-03-29T08:32:00Z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C32A3C8838634B1F912DFE3B9ED430E6_12</vt:lpwstr>
  </property>
</Properties>
</file>