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4D70" w14:textId="77777777" w:rsidR="00AB0A6F" w:rsidRDefault="00AB0A6F" w:rsidP="00D44CC0">
      <w:pPr>
        <w:spacing w:line="600" w:lineRule="exact"/>
        <w:jc w:val="center"/>
        <w:rPr>
          <w:rFonts w:ascii="方正小标宋简体" w:eastAsia="方正小标宋简体"/>
          <w:sz w:val="44"/>
          <w:szCs w:val="44"/>
        </w:rPr>
      </w:pPr>
    </w:p>
    <w:p w14:paraId="7B81BAB2" w14:textId="77777777" w:rsidR="00AB0A6F" w:rsidRDefault="00AB0A6F" w:rsidP="00D44CC0">
      <w:pPr>
        <w:spacing w:line="600" w:lineRule="exact"/>
        <w:jc w:val="center"/>
        <w:rPr>
          <w:rFonts w:ascii="方正小标宋简体" w:eastAsia="方正小标宋简体"/>
          <w:sz w:val="44"/>
          <w:szCs w:val="44"/>
        </w:rPr>
      </w:pPr>
    </w:p>
    <w:p w14:paraId="3AE425EA" w14:textId="77777777" w:rsidR="00374643" w:rsidRPr="00374643" w:rsidRDefault="00374643" w:rsidP="00D44CC0">
      <w:pPr>
        <w:spacing w:line="600" w:lineRule="exact"/>
        <w:jc w:val="center"/>
        <w:rPr>
          <w:rFonts w:ascii="方正小标宋简体" w:eastAsia="方正小标宋简体"/>
          <w:sz w:val="44"/>
          <w:szCs w:val="44"/>
        </w:rPr>
      </w:pPr>
      <w:r w:rsidRPr="00374643">
        <w:rPr>
          <w:rFonts w:ascii="方正小标宋简体" w:eastAsia="方正小标宋简体" w:hint="eastAsia"/>
          <w:sz w:val="44"/>
          <w:szCs w:val="44"/>
        </w:rPr>
        <w:t>甘肃省住房和城乡建设厅</w:t>
      </w:r>
      <w:r>
        <w:rPr>
          <w:rFonts w:ascii="方正小标宋简体" w:eastAsia="方正小标宋简体" w:hint="eastAsia"/>
          <w:sz w:val="44"/>
          <w:szCs w:val="44"/>
        </w:rPr>
        <w:t xml:space="preserve">              </w:t>
      </w:r>
      <w:r w:rsidRPr="00374643">
        <w:rPr>
          <w:rFonts w:ascii="方正小标宋简体" w:eastAsia="方正小标宋简体" w:hint="eastAsia"/>
          <w:sz w:val="44"/>
          <w:szCs w:val="44"/>
        </w:rPr>
        <w:t>关于规范房屋建筑和市政基础设施工程</w:t>
      </w:r>
      <w:r>
        <w:rPr>
          <w:rFonts w:ascii="方正小标宋简体" w:eastAsia="方正小标宋简体" w:hint="eastAsia"/>
          <w:sz w:val="44"/>
          <w:szCs w:val="44"/>
        </w:rPr>
        <w:t xml:space="preserve">   </w:t>
      </w:r>
      <w:r w:rsidRPr="00374643">
        <w:rPr>
          <w:rFonts w:ascii="方正小标宋简体" w:eastAsia="方正小标宋简体" w:hint="eastAsia"/>
          <w:sz w:val="44"/>
          <w:szCs w:val="44"/>
        </w:rPr>
        <w:t>资格预审工作的通知</w:t>
      </w:r>
      <w:r w:rsidR="006B0C8C">
        <w:rPr>
          <w:rFonts w:ascii="方正小标宋简体" w:eastAsia="方正小标宋简体" w:hint="eastAsia"/>
          <w:sz w:val="44"/>
          <w:szCs w:val="44"/>
        </w:rPr>
        <w:t>（</w:t>
      </w:r>
      <w:r w:rsidR="00976F1D">
        <w:rPr>
          <w:rFonts w:ascii="方正小标宋简体" w:eastAsia="方正小标宋简体" w:hint="eastAsia"/>
          <w:sz w:val="44"/>
          <w:szCs w:val="44"/>
        </w:rPr>
        <w:t>征求意见</w:t>
      </w:r>
      <w:r w:rsidR="006B0C8C">
        <w:rPr>
          <w:rFonts w:ascii="方正小标宋简体" w:eastAsia="方正小标宋简体" w:hint="eastAsia"/>
          <w:sz w:val="44"/>
          <w:szCs w:val="44"/>
        </w:rPr>
        <w:t>稿）</w:t>
      </w:r>
    </w:p>
    <w:p w14:paraId="5D8F6789" w14:textId="77777777" w:rsidR="00AB0A6F" w:rsidRDefault="00AB0A6F" w:rsidP="00D44CC0">
      <w:pPr>
        <w:spacing w:line="600" w:lineRule="exact"/>
        <w:rPr>
          <w:rFonts w:ascii="仿宋_GB2312" w:eastAsia="仿宋_GB2312"/>
          <w:sz w:val="32"/>
          <w:szCs w:val="32"/>
        </w:rPr>
      </w:pPr>
    </w:p>
    <w:p w14:paraId="6183D154" w14:textId="77777777" w:rsidR="00374643" w:rsidRDefault="00374643" w:rsidP="00D44CC0">
      <w:pPr>
        <w:spacing w:line="600" w:lineRule="exact"/>
        <w:rPr>
          <w:rFonts w:ascii="仿宋_GB2312" w:eastAsia="仿宋_GB2312"/>
          <w:sz w:val="32"/>
          <w:szCs w:val="32"/>
        </w:rPr>
      </w:pPr>
      <w:r w:rsidRPr="00374643">
        <w:rPr>
          <w:rFonts w:ascii="仿宋_GB2312" w:eastAsia="仿宋_GB2312" w:hint="eastAsia"/>
          <w:sz w:val="32"/>
          <w:szCs w:val="32"/>
        </w:rPr>
        <w:t>各</w:t>
      </w:r>
      <w:r>
        <w:rPr>
          <w:rFonts w:ascii="仿宋_GB2312" w:eastAsia="仿宋_GB2312" w:hint="eastAsia"/>
          <w:sz w:val="32"/>
          <w:szCs w:val="32"/>
        </w:rPr>
        <w:t>市</w:t>
      </w:r>
      <w:r w:rsidR="00772046">
        <w:rPr>
          <w:rFonts w:ascii="仿宋_GB2312" w:eastAsia="仿宋_GB2312" w:hint="eastAsia"/>
          <w:sz w:val="32"/>
          <w:szCs w:val="32"/>
        </w:rPr>
        <w:t>（</w:t>
      </w:r>
      <w:r>
        <w:rPr>
          <w:rFonts w:ascii="仿宋_GB2312" w:eastAsia="仿宋_GB2312" w:hint="eastAsia"/>
          <w:sz w:val="32"/>
          <w:szCs w:val="32"/>
        </w:rPr>
        <w:t>州</w:t>
      </w:r>
      <w:r w:rsidR="00772046">
        <w:rPr>
          <w:rFonts w:ascii="仿宋_GB2312" w:eastAsia="仿宋_GB2312" w:hint="eastAsia"/>
          <w:sz w:val="32"/>
          <w:szCs w:val="32"/>
        </w:rPr>
        <w:t>）</w:t>
      </w:r>
      <w:r>
        <w:rPr>
          <w:rFonts w:ascii="仿宋_GB2312" w:eastAsia="仿宋_GB2312" w:hint="eastAsia"/>
          <w:sz w:val="32"/>
          <w:szCs w:val="32"/>
        </w:rPr>
        <w:t>住建局、兰州新区城乡发展局、甘肃矿区</w:t>
      </w:r>
      <w:r w:rsidR="00772046">
        <w:rPr>
          <w:rFonts w:ascii="仿宋_GB2312" w:eastAsia="仿宋_GB2312" w:hint="eastAsia"/>
          <w:sz w:val="32"/>
          <w:szCs w:val="32"/>
        </w:rPr>
        <w:t>住建局、各有关单位</w:t>
      </w:r>
      <w:r w:rsidRPr="00374643">
        <w:rPr>
          <w:rFonts w:ascii="仿宋_GB2312" w:eastAsia="仿宋_GB2312" w:hint="eastAsia"/>
          <w:sz w:val="32"/>
          <w:szCs w:val="32"/>
        </w:rPr>
        <w:t xml:space="preserve">： </w:t>
      </w:r>
    </w:p>
    <w:p w14:paraId="19026633" w14:textId="77777777" w:rsidR="009D3B33" w:rsidRDefault="00374643" w:rsidP="00D44CC0">
      <w:pPr>
        <w:spacing w:line="600" w:lineRule="exact"/>
        <w:ind w:firstLineChars="200" w:firstLine="640"/>
        <w:rPr>
          <w:rFonts w:ascii="仿宋_GB2312" w:eastAsia="仿宋_GB2312"/>
          <w:sz w:val="32"/>
          <w:szCs w:val="32"/>
        </w:rPr>
      </w:pPr>
      <w:r w:rsidRPr="00374643">
        <w:rPr>
          <w:rFonts w:ascii="仿宋_GB2312" w:eastAsia="仿宋_GB2312" w:hint="eastAsia"/>
          <w:sz w:val="32"/>
          <w:szCs w:val="32"/>
        </w:rPr>
        <w:t>为贯彻落实</w:t>
      </w:r>
      <w:r w:rsidR="00730096" w:rsidRPr="00730096">
        <w:rPr>
          <w:rFonts w:ascii="仿宋_GB2312" w:eastAsia="仿宋_GB2312" w:hint="eastAsia"/>
          <w:sz w:val="32"/>
          <w:szCs w:val="32"/>
        </w:rPr>
        <w:t>《国务院办公厅关于创新完善体制机制推动招标投标市场规范健康发展的意见》（国办发〔2024〕21号）精神，</w:t>
      </w:r>
      <w:r w:rsidRPr="00374643">
        <w:rPr>
          <w:rFonts w:ascii="仿宋_GB2312" w:eastAsia="仿宋_GB2312" w:hint="eastAsia"/>
          <w:sz w:val="32"/>
          <w:szCs w:val="32"/>
        </w:rPr>
        <w:t>扎实推进</w:t>
      </w:r>
      <w:r w:rsidR="00E87AF1" w:rsidRPr="00E87AF1">
        <w:rPr>
          <w:rFonts w:ascii="仿宋_GB2312" w:eastAsia="仿宋_GB2312" w:hint="eastAsia"/>
          <w:sz w:val="32"/>
          <w:szCs w:val="32"/>
        </w:rPr>
        <w:t>房屋建筑和市政基础设施工程</w:t>
      </w:r>
      <w:r w:rsidRPr="00374643">
        <w:rPr>
          <w:rFonts w:ascii="仿宋_GB2312" w:eastAsia="仿宋_GB2312" w:hint="eastAsia"/>
          <w:sz w:val="32"/>
          <w:szCs w:val="32"/>
        </w:rPr>
        <w:t>招标投标领域突出问题专项</w:t>
      </w:r>
      <w:r w:rsidR="00730096">
        <w:rPr>
          <w:rFonts w:ascii="仿宋_GB2312" w:eastAsia="仿宋_GB2312" w:hint="eastAsia"/>
          <w:sz w:val="32"/>
          <w:szCs w:val="32"/>
        </w:rPr>
        <w:t>整治</w:t>
      </w:r>
      <w:r w:rsidRPr="00374643">
        <w:rPr>
          <w:rFonts w:ascii="仿宋_GB2312" w:eastAsia="仿宋_GB2312" w:hint="eastAsia"/>
          <w:sz w:val="32"/>
          <w:szCs w:val="32"/>
        </w:rPr>
        <w:t>，</w:t>
      </w:r>
      <w:r w:rsidR="00730096">
        <w:rPr>
          <w:rFonts w:ascii="仿宋_GB2312" w:eastAsia="仿宋_GB2312" w:hint="eastAsia"/>
          <w:sz w:val="32"/>
          <w:szCs w:val="32"/>
        </w:rPr>
        <w:t>有力防范串通投标违法行为</w:t>
      </w:r>
      <w:r w:rsidRPr="00374643">
        <w:rPr>
          <w:rFonts w:ascii="仿宋_GB2312" w:eastAsia="仿宋_GB2312" w:hint="eastAsia"/>
          <w:sz w:val="32"/>
          <w:szCs w:val="32"/>
        </w:rPr>
        <w:t>，</w:t>
      </w:r>
      <w:r w:rsidR="00730096">
        <w:rPr>
          <w:rFonts w:ascii="仿宋_GB2312" w:eastAsia="仿宋_GB2312" w:hint="eastAsia"/>
          <w:sz w:val="32"/>
          <w:szCs w:val="32"/>
        </w:rPr>
        <w:t>推动招标投标市场规范健康发展</w:t>
      </w:r>
      <w:r w:rsidRPr="00374643">
        <w:rPr>
          <w:rFonts w:ascii="仿宋_GB2312" w:eastAsia="仿宋_GB2312" w:hint="eastAsia"/>
          <w:sz w:val="32"/>
          <w:szCs w:val="32"/>
        </w:rPr>
        <w:t>，现就规范</w:t>
      </w:r>
      <w:r w:rsidR="00E87AF1">
        <w:rPr>
          <w:rFonts w:ascii="仿宋_GB2312" w:eastAsia="仿宋_GB2312" w:hint="eastAsia"/>
          <w:sz w:val="32"/>
          <w:szCs w:val="32"/>
        </w:rPr>
        <w:t>全省</w:t>
      </w:r>
      <w:r w:rsidR="00730096">
        <w:rPr>
          <w:rFonts w:ascii="仿宋_GB2312" w:eastAsia="仿宋_GB2312" w:hint="eastAsia"/>
          <w:sz w:val="32"/>
          <w:szCs w:val="32"/>
        </w:rPr>
        <w:t>房屋建筑和市政基础设工程资格预审工作</w:t>
      </w:r>
      <w:r w:rsidRPr="00374643">
        <w:rPr>
          <w:rFonts w:ascii="仿宋_GB2312" w:eastAsia="仿宋_GB2312" w:hint="eastAsia"/>
          <w:sz w:val="32"/>
          <w:szCs w:val="32"/>
        </w:rPr>
        <w:t>有关要求通知如下：</w:t>
      </w:r>
    </w:p>
    <w:p w14:paraId="0C176E79" w14:textId="77777777" w:rsidR="00040B35" w:rsidRPr="00C0271E" w:rsidRDefault="00040B35" w:rsidP="00D44CC0">
      <w:pPr>
        <w:pStyle w:val="a7"/>
        <w:numPr>
          <w:ilvl w:val="0"/>
          <w:numId w:val="1"/>
        </w:numPr>
        <w:spacing w:line="600" w:lineRule="exact"/>
        <w:ind w:firstLineChars="0"/>
        <w:rPr>
          <w:rFonts w:ascii="仿宋_GB2312" w:eastAsia="仿宋_GB2312"/>
          <w:b/>
          <w:sz w:val="32"/>
          <w:szCs w:val="32"/>
        </w:rPr>
      </w:pPr>
      <w:r w:rsidRPr="00C0271E">
        <w:rPr>
          <w:rFonts w:ascii="仿宋_GB2312" w:eastAsia="仿宋_GB2312" w:hint="eastAsia"/>
          <w:b/>
          <w:sz w:val="32"/>
          <w:szCs w:val="32"/>
        </w:rPr>
        <w:t>落实招标人主体责任，强化招标人主体地位。</w:t>
      </w:r>
    </w:p>
    <w:p w14:paraId="79F5D76B" w14:textId="77777777" w:rsidR="00730096" w:rsidRDefault="00880ADD" w:rsidP="00D44CC0">
      <w:pPr>
        <w:spacing w:line="600" w:lineRule="exact"/>
        <w:ind w:firstLineChars="200" w:firstLine="640"/>
        <w:rPr>
          <w:rFonts w:ascii="仿宋_GB2312" w:eastAsia="仿宋_GB2312"/>
          <w:sz w:val="32"/>
          <w:szCs w:val="32"/>
        </w:rPr>
      </w:pPr>
      <w:r>
        <w:rPr>
          <w:rFonts w:ascii="仿宋_GB2312" w:eastAsia="仿宋_GB2312" w:hint="eastAsia"/>
          <w:sz w:val="32"/>
          <w:szCs w:val="32"/>
        </w:rPr>
        <w:t>资格预审</w:t>
      </w:r>
      <w:r w:rsidR="00EB79E5">
        <w:rPr>
          <w:rFonts w:ascii="仿宋_GB2312" w:eastAsia="仿宋_GB2312" w:hint="eastAsia"/>
          <w:sz w:val="32"/>
          <w:szCs w:val="32"/>
        </w:rPr>
        <w:t>应当按照资格预审文件载明的标准和方法进行。</w:t>
      </w:r>
      <w:r w:rsidR="00730096" w:rsidRPr="00730096">
        <w:rPr>
          <w:rFonts w:ascii="仿宋_GB2312" w:eastAsia="仿宋_GB2312" w:hint="eastAsia"/>
          <w:sz w:val="32"/>
          <w:szCs w:val="32"/>
        </w:rPr>
        <w:t>在资格预审合格的</w:t>
      </w:r>
      <w:r w:rsidR="00147E34">
        <w:rPr>
          <w:rFonts w:ascii="仿宋_GB2312" w:eastAsia="仿宋_GB2312" w:hint="eastAsia"/>
          <w:sz w:val="32"/>
          <w:szCs w:val="32"/>
        </w:rPr>
        <w:t>投标</w:t>
      </w:r>
      <w:r w:rsidR="00730096" w:rsidRPr="00730096">
        <w:rPr>
          <w:rFonts w:ascii="仿宋_GB2312" w:eastAsia="仿宋_GB2312" w:hint="eastAsia"/>
          <w:sz w:val="32"/>
          <w:szCs w:val="32"/>
        </w:rPr>
        <w:t>申请人过多时，</w:t>
      </w:r>
      <w:r w:rsidR="00802F02">
        <w:rPr>
          <w:rFonts w:ascii="仿宋_GB2312" w:eastAsia="仿宋_GB2312"/>
          <w:sz w:val="32"/>
          <w:szCs w:val="32"/>
        </w:rPr>
        <w:t>招标人可以采用有限数量制</w:t>
      </w:r>
      <w:r w:rsidR="00802F02">
        <w:rPr>
          <w:rFonts w:ascii="仿宋_GB2312" w:eastAsia="仿宋_GB2312" w:hint="eastAsia"/>
          <w:sz w:val="32"/>
          <w:szCs w:val="32"/>
        </w:rPr>
        <w:t>，在</w:t>
      </w:r>
      <w:r w:rsidR="00802F02" w:rsidRPr="00802F02">
        <w:rPr>
          <w:rFonts w:ascii="仿宋_GB2312" w:eastAsia="仿宋_GB2312" w:hint="eastAsia"/>
          <w:sz w:val="32"/>
          <w:szCs w:val="32"/>
        </w:rPr>
        <w:t>资格预审合格的</w:t>
      </w:r>
      <w:r w:rsidR="00147E34">
        <w:rPr>
          <w:rFonts w:ascii="仿宋_GB2312" w:eastAsia="仿宋_GB2312" w:hint="eastAsia"/>
          <w:sz w:val="32"/>
          <w:szCs w:val="32"/>
        </w:rPr>
        <w:t>投标</w:t>
      </w:r>
      <w:r w:rsidR="00802F02" w:rsidRPr="00802F02">
        <w:rPr>
          <w:rFonts w:ascii="仿宋_GB2312" w:eastAsia="仿宋_GB2312" w:hint="eastAsia"/>
          <w:sz w:val="32"/>
          <w:szCs w:val="32"/>
        </w:rPr>
        <w:t>申请人</w:t>
      </w:r>
      <w:r w:rsidR="00802F02">
        <w:rPr>
          <w:rFonts w:ascii="仿宋_GB2312" w:eastAsia="仿宋_GB2312" w:hint="eastAsia"/>
          <w:sz w:val="32"/>
          <w:szCs w:val="32"/>
        </w:rPr>
        <w:t>中自主</w:t>
      </w:r>
      <w:r w:rsidR="00730096" w:rsidRPr="00730096">
        <w:rPr>
          <w:rFonts w:ascii="仿宋_GB2312" w:eastAsia="仿宋_GB2312" w:hint="eastAsia"/>
          <w:sz w:val="32"/>
          <w:szCs w:val="32"/>
        </w:rPr>
        <w:t>选择不少于７家</w:t>
      </w:r>
      <w:bookmarkStart w:id="0" w:name="OLE_LINK1"/>
      <w:bookmarkStart w:id="1" w:name="OLE_LINK2"/>
      <w:r w:rsidR="00147E34">
        <w:rPr>
          <w:rFonts w:ascii="仿宋_GB2312" w:eastAsia="仿宋_GB2312" w:hint="eastAsia"/>
          <w:sz w:val="32"/>
          <w:szCs w:val="32"/>
        </w:rPr>
        <w:t>投标申请</w:t>
      </w:r>
      <w:r w:rsidR="00800A86">
        <w:rPr>
          <w:rFonts w:ascii="仿宋_GB2312" w:eastAsia="仿宋_GB2312" w:hint="eastAsia"/>
          <w:sz w:val="32"/>
          <w:szCs w:val="32"/>
        </w:rPr>
        <w:t>人</w:t>
      </w:r>
      <w:bookmarkEnd w:id="0"/>
      <w:bookmarkEnd w:id="1"/>
      <w:r w:rsidR="000402D9">
        <w:rPr>
          <w:rFonts w:ascii="仿宋_GB2312" w:eastAsia="仿宋_GB2312" w:hint="eastAsia"/>
          <w:sz w:val="32"/>
          <w:szCs w:val="32"/>
        </w:rPr>
        <w:t>，</w:t>
      </w:r>
      <w:r w:rsidR="00802F02">
        <w:rPr>
          <w:rFonts w:ascii="仿宋_GB2312" w:eastAsia="仿宋_GB2312" w:hint="eastAsia"/>
          <w:sz w:val="32"/>
          <w:szCs w:val="32"/>
        </w:rPr>
        <w:t>招标人</w:t>
      </w:r>
      <w:r w:rsidR="00802F02">
        <w:rPr>
          <w:rFonts w:ascii="仿宋_GB2312" w:eastAsia="仿宋_GB2312"/>
          <w:sz w:val="32"/>
          <w:szCs w:val="32"/>
        </w:rPr>
        <w:t>应当在资格预审文件中载明择优选择</w:t>
      </w:r>
      <w:r w:rsidR="00147E34">
        <w:rPr>
          <w:rFonts w:ascii="仿宋_GB2312" w:eastAsia="仿宋_GB2312" w:hint="eastAsia"/>
          <w:sz w:val="32"/>
          <w:szCs w:val="32"/>
        </w:rPr>
        <w:t>投标申请人</w:t>
      </w:r>
      <w:r w:rsidR="00802F02">
        <w:rPr>
          <w:rFonts w:ascii="仿宋_GB2312" w:eastAsia="仿宋_GB2312"/>
          <w:sz w:val="32"/>
          <w:szCs w:val="32"/>
        </w:rPr>
        <w:t>的数量和择优选择</w:t>
      </w:r>
      <w:r w:rsidR="00147E34">
        <w:rPr>
          <w:rFonts w:ascii="仿宋_GB2312" w:eastAsia="仿宋_GB2312" w:hint="eastAsia"/>
          <w:sz w:val="32"/>
          <w:szCs w:val="32"/>
        </w:rPr>
        <w:t>投标申请人</w:t>
      </w:r>
      <w:r w:rsidR="00802F02">
        <w:rPr>
          <w:rFonts w:ascii="仿宋_GB2312" w:eastAsia="仿宋_GB2312"/>
          <w:sz w:val="32"/>
          <w:szCs w:val="32"/>
        </w:rPr>
        <w:t>的方法，不得以抽签、摇号等随机方式</w:t>
      </w:r>
      <w:r w:rsidR="00147E34">
        <w:rPr>
          <w:rFonts w:ascii="仿宋_GB2312" w:eastAsia="仿宋_GB2312" w:hint="eastAsia"/>
          <w:sz w:val="32"/>
          <w:szCs w:val="32"/>
        </w:rPr>
        <w:t>选择</w:t>
      </w:r>
      <w:r w:rsidR="00147E34">
        <w:rPr>
          <w:rFonts w:ascii="仿宋_GB2312" w:eastAsia="仿宋_GB2312" w:hint="eastAsia"/>
          <w:kern w:val="0"/>
          <w:sz w:val="32"/>
          <w:szCs w:val="32"/>
        </w:rPr>
        <w:t>投标申请人</w:t>
      </w:r>
      <w:r w:rsidR="00802F02">
        <w:rPr>
          <w:rFonts w:ascii="仿宋_GB2312" w:eastAsia="仿宋_GB2312"/>
          <w:sz w:val="32"/>
          <w:szCs w:val="32"/>
        </w:rPr>
        <w:t>。</w:t>
      </w:r>
    </w:p>
    <w:p w14:paraId="67561E4D" w14:textId="77777777" w:rsidR="00DB6803" w:rsidRPr="00C0271E" w:rsidRDefault="00DB6803" w:rsidP="00D44CC0">
      <w:pPr>
        <w:spacing w:line="600" w:lineRule="exact"/>
        <w:ind w:firstLineChars="200" w:firstLine="643"/>
        <w:rPr>
          <w:rFonts w:ascii="仿宋_GB2312" w:eastAsia="仿宋_GB2312"/>
          <w:b/>
          <w:sz w:val="32"/>
          <w:szCs w:val="32"/>
        </w:rPr>
      </w:pPr>
      <w:r w:rsidRPr="00C0271E">
        <w:rPr>
          <w:rFonts w:ascii="仿宋_GB2312" w:eastAsia="仿宋_GB2312" w:hint="eastAsia"/>
          <w:b/>
          <w:sz w:val="32"/>
          <w:szCs w:val="32"/>
        </w:rPr>
        <w:t>二、</w:t>
      </w:r>
      <w:r w:rsidR="000E58B1" w:rsidRPr="00C0271E">
        <w:rPr>
          <w:rFonts w:ascii="仿宋_GB2312" w:eastAsia="仿宋_GB2312" w:hint="eastAsia"/>
          <w:b/>
          <w:sz w:val="32"/>
          <w:szCs w:val="32"/>
        </w:rPr>
        <w:t>完善资格预审工作制度，</w:t>
      </w:r>
      <w:r w:rsidR="003043AC" w:rsidRPr="00C0271E">
        <w:rPr>
          <w:rFonts w:ascii="仿宋_GB2312" w:eastAsia="仿宋_GB2312" w:hint="eastAsia"/>
          <w:b/>
          <w:sz w:val="32"/>
          <w:szCs w:val="32"/>
        </w:rPr>
        <w:t>规范资格预审结果通知。</w:t>
      </w:r>
    </w:p>
    <w:p w14:paraId="6DD568AE" w14:textId="77777777" w:rsidR="000E58B1" w:rsidRDefault="00802F02" w:rsidP="00D44CC0">
      <w:pPr>
        <w:spacing w:line="600" w:lineRule="exact"/>
        <w:ind w:firstLineChars="200" w:firstLine="640"/>
        <w:rPr>
          <w:rFonts w:ascii="仿宋_GB2312" w:eastAsia="仿宋_GB2312"/>
          <w:sz w:val="32"/>
          <w:szCs w:val="32"/>
        </w:rPr>
      </w:pPr>
      <w:r w:rsidRPr="00730096">
        <w:rPr>
          <w:rFonts w:ascii="仿宋_GB2312" w:eastAsia="仿宋_GB2312" w:hint="eastAsia"/>
          <w:sz w:val="32"/>
          <w:szCs w:val="32"/>
        </w:rPr>
        <w:t>资格预审结束后，</w:t>
      </w:r>
      <w:r w:rsidR="001B01E4" w:rsidRPr="001B01E4">
        <w:rPr>
          <w:rFonts w:ascii="仿宋_GB2312" w:eastAsia="仿宋_GB2312" w:hint="eastAsia"/>
          <w:sz w:val="32"/>
          <w:szCs w:val="32"/>
        </w:rPr>
        <w:t>招标人应当及时</w:t>
      </w:r>
      <w:proofErr w:type="gramStart"/>
      <w:r w:rsidR="001B01E4" w:rsidRPr="001B01E4">
        <w:rPr>
          <w:rFonts w:ascii="仿宋_GB2312" w:eastAsia="仿宋_GB2312" w:hint="eastAsia"/>
          <w:sz w:val="32"/>
          <w:szCs w:val="32"/>
        </w:rPr>
        <w:t>向资格</w:t>
      </w:r>
      <w:proofErr w:type="gramEnd"/>
      <w:r w:rsidR="001B01E4" w:rsidRPr="001B01E4">
        <w:rPr>
          <w:rFonts w:ascii="仿宋_GB2312" w:eastAsia="仿宋_GB2312" w:hint="eastAsia"/>
          <w:sz w:val="32"/>
          <w:szCs w:val="32"/>
        </w:rPr>
        <w:t>预审合格的投</w:t>
      </w:r>
      <w:r w:rsidR="001B01E4" w:rsidRPr="001B01E4">
        <w:rPr>
          <w:rFonts w:ascii="仿宋_GB2312" w:eastAsia="仿宋_GB2312" w:hint="eastAsia"/>
          <w:sz w:val="32"/>
          <w:szCs w:val="32"/>
        </w:rPr>
        <w:lastRenderedPageBreak/>
        <w:t>标申请人发出资格预审合格通知书，</w:t>
      </w:r>
      <w:proofErr w:type="gramStart"/>
      <w:r w:rsidR="001B01E4" w:rsidRPr="001B01E4">
        <w:rPr>
          <w:rFonts w:ascii="仿宋_GB2312" w:eastAsia="仿宋_GB2312" w:hint="eastAsia"/>
          <w:sz w:val="32"/>
          <w:szCs w:val="32"/>
        </w:rPr>
        <w:t>向资格</w:t>
      </w:r>
      <w:proofErr w:type="gramEnd"/>
      <w:r w:rsidR="001B01E4" w:rsidRPr="001B01E4">
        <w:rPr>
          <w:rFonts w:ascii="仿宋_GB2312" w:eastAsia="仿宋_GB2312" w:hint="eastAsia"/>
          <w:sz w:val="32"/>
          <w:szCs w:val="32"/>
        </w:rPr>
        <w:t>预审不合格的投标申请人告知资格预审结果和不合格原因，向选定的投标申请人告知获取招标文件的时间、地点和方法。根据《中华人民共和国招标投标法》第二十二条规定，</w:t>
      </w:r>
      <w:r w:rsidR="003043AC">
        <w:rPr>
          <w:rFonts w:ascii="仿宋_GB2312" w:eastAsia="仿宋_GB2312"/>
          <w:sz w:val="32"/>
          <w:szCs w:val="32"/>
        </w:rPr>
        <w:t>资格预审结果的通知不应泄露通过资格预审的申请人名称和数量</w:t>
      </w:r>
      <w:r w:rsidR="001B01E4">
        <w:rPr>
          <w:rFonts w:ascii="仿宋_GB2312" w:eastAsia="仿宋_GB2312"/>
          <w:sz w:val="32"/>
          <w:szCs w:val="32"/>
        </w:rPr>
        <w:t>，</w:t>
      </w:r>
      <w:r w:rsidR="00DB5780">
        <w:rPr>
          <w:rFonts w:ascii="仿宋_GB2312" w:eastAsia="仿宋_GB2312" w:hint="eastAsia"/>
          <w:sz w:val="32"/>
          <w:szCs w:val="32"/>
        </w:rPr>
        <w:t>应当</w:t>
      </w:r>
      <w:r w:rsidR="001B01E4">
        <w:rPr>
          <w:rFonts w:ascii="仿宋_GB2312" w:eastAsia="仿宋_GB2312"/>
          <w:sz w:val="32"/>
          <w:szCs w:val="32"/>
        </w:rPr>
        <w:t>取消对选定投标申请人的公示</w:t>
      </w:r>
      <w:r w:rsidR="003043AC">
        <w:rPr>
          <w:rFonts w:ascii="仿宋_GB2312" w:eastAsia="仿宋_GB2312"/>
          <w:sz w:val="32"/>
          <w:szCs w:val="32"/>
        </w:rPr>
        <w:t>。</w:t>
      </w:r>
    </w:p>
    <w:p w14:paraId="2F1DCCF4" w14:textId="77777777" w:rsidR="00A778B7" w:rsidRPr="00C0271E" w:rsidRDefault="000E58B1" w:rsidP="00D44CC0">
      <w:pPr>
        <w:spacing w:line="600" w:lineRule="exact"/>
        <w:ind w:firstLineChars="200" w:firstLine="643"/>
        <w:rPr>
          <w:rFonts w:ascii="仿宋_GB2312" w:eastAsia="仿宋_GB2312"/>
          <w:b/>
          <w:sz w:val="32"/>
          <w:szCs w:val="32"/>
        </w:rPr>
      </w:pPr>
      <w:r w:rsidRPr="00C0271E">
        <w:rPr>
          <w:rFonts w:ascii="仿宋_GB2312" w:eastAsia="仿宋_GB2312" w:hint="eastAsia"/>
          <w:b/>
          <w:sz w:val="32"/>
          <w:szCs w:val="32"/>
        </w:rPr>
        <w:t>三</w:t>
      </w:r>
      <w:r w:rsidR="00B1473F" w:rsidRPr="00C0271E">
        <w:rPr>
          <w:rFonts w:ascii="仿宋_GB2312" w:eastAsia="仿宋_GB2312"/>
          <w:b/>
          <w:sz w:val="32"/>
          <w:szCs w:val="32"/>
        </w:rPr>
        <w:t>、</w:t>
      </w:r>
      <w:r w:rsidR="00A778B7" w:rsidRPr="00C0271E">
        <w:rPr>
          <w:rFonts w:ascii="仿宋_GB2312" w:eastAsia="仿宋_GB2312"/>
          <w:b/>
          <w:sz w:val="32"/>
          <w:szCs w:val="32"/>
        </w:rPr>
        <w:t>强化事中事后监管，</w:t>
      </w:r>
      <w:r w:rsidR="00A778B7" w:rsidRPr="00C0271E">
        <w:rPr>
          <w:rFonts w:ascii="仿宋_GB2312" w:eastAsia="仿宋_GB2312" w:hint="eastAsia"/>
          <w:b/>
          <w:sz w:val="32"/>
          <w:szCs w:val="32"/>
        </w:rPr>
        <w:t>维护</w:t>
      </w:r>
      <w:r w:rsidR="00086532" w:rsidRPr="00C0271E">
        <w:rPr>
          <w:rFonts w:ascii="仿宋_GB2312" w:eastAsia="仿宋_GB2312" w:hint="eastAsia"/>
          <w:b/>
          <w:sz w:val="32"/>
          <w:szCs w:val="32"/>
        </w:rPr>
        <w:t>市场</w:t>
      </w:r>
      <w:r w:rsidR="00A778B7" w:rsidRPr="00C0271E">
        <w:rPr>
          <w:rFonts w:ascii="仿宋_GB2312" w:eastAsia="仿宋_GB2312" w:hint="eastAsia"/>
          <w:b/>
          <w:sz w:val="32"/>
          <w:szCs w:val="32"/>
        </w:rPr>
        <w:t>公平竞争。</w:t>
      </w:r>
    </w:p>
    <w:p w14:paraId="254C7C4B" w14:textId="77777777" w:rsidR="00B1473F" w:rsidRDefault="00B1473F" w:rsidP="00D44CC0">
      <w:pPr>
        <w:spacing w:line="600" w:lineRule="exact"/>
        <w:ind w:firstLineChars="200" w:firstLine="640"/>
        <w:rPr>
          <w:rFonts w:ascii="仿宋_GB2312" w:eastAsia="仿宋_GB2312"/>
          <w:sz w:val="32"/>
          <w:szCs w:val="32"/>
        </w:rPr>
      </w:pPr>
      <w:r>
        <w:rPr>
          <w:rFonts w:ascii="仿宋_GB2312" w:eastAsia="仿宋_GB2312" w:hint="eastAsia"/>
          <w:sz w:val="32"/>
          <w:szCs w:val="32"/>
        </w:rPr>
        <w:t>各级招标投标</w:t>
      </w:r>
      <w:r w:rsidR="00086532">
        <w:rPr>
          <w:rFonts w:ascii="仿宋_GB2312" w:eastAsia="仿宋_GB2312" w:hint="eastAsia"/>
          <w:sz w:val="32"/>
          <w:szCs w:val="32"/>
        </w:rPr>
        <w:t>行政</w:t>
      </w:r>
      <w:r w:rsidRPr="00B1473F">
        <w:rPr>
          <w:rFonts w:ascii="仿宋_GB2312" w:eastAsia="仿宋_GB2312" w:hint="eastAsia"/>
          <w:sz w:val="32"/>
          <w:szCs w:val="32"/>
        </w:rPr>
        <w:t>监督部门</w:t>
      </w:r>
      <w:r w:rsidR="00DB6803">
        <w:rPr>
          <w:rFonts w:ascii="仿宋_GB2312" w:eastAsia="仿宋_GB2312" w:hint="eastAsia"/>
          <w:sz w:val="32"/>
          <w:szCs w:val="32"/>
        </w:rPr>
        <w:t>要</w:t>
      </w:r>
      <w:r w:rsidRPr="00B1473F">
        <w:rPr>
          <w:rFonts w:ascii="仿宋_GB2312" w:eastAsia="仿宋_GB2312" w:hint="eastAsia"/>
          <w:sz w:val="32"/>
          <w:szCs w:val="32"/>
        </w:rPr>
        <w:t>引导和监督招标人根据招标项目实际</w:t>
      </w:r>
      <w:r w:rsidR="001D6BA7">
        <w:rPr>
          <w:rFonts w:ascii="仿宋_GB2312" w:eastAsia="仿宋_GB2312" w:hint="eastAsia"/>
          <w:sz w:val="32"/>
          <w:szCs w:val="32"/>
        </w:rPr>
        <w:t>需求</w:t>
      </w:r>
      <w:r w:rsidRPr="00B1473F">
        <w:rPr>
          <w:rFonts w:ascii="仿宋_GB2312" w:eastAsia="仿宋_GB2312" w:hint="eastAsia"/>
          <w:sz w:val="32"/>
          <w:szCs w:val="32"/>
        </w:rPr>
        <w:t>合理设定投标人资格条件，公平对待各类市场主体；按照职责分工，强化事中事后监管，畅通投诉举报渠道，</w:t>
      </w:r>
      <w:r w:rsidR="00086532">
        <w:rPr>
          <w:rFonts w:ascii="仿宋_GB2312" w:eastAsia="仿宋_GB2312" w:hint="eastAsia"/>
          <w:sz w:val="32"/>
          <w:szCs w:val="32"/>
        </w:rPr>
        <w:t>严厉打击各种</w:t>
      </w:r>
      <w:r w:rsidR="001D6BA7">
        <w:rPr>
          <w:rFonts w:ascii="仿宋_GB2312" w:eastAsia="仿宋_GB2312" w:hint="eastAsia"/>
          <w:sz w:val="32"/>
          <w:szCs w:val="32"/>
        </w:rPr>
        <w:t>以</w:t>
      </w:r>
      <w:r w:rsidR="00086532">
        <w:rPr>
          <w:rFonts w:ascii="仿宋_GB2312" w:eastAsia="仿宋_GB2312" w:hint="eastAsia"/>
          <w:sz w:val="32"/>
          <w:szCs w:val="32"/>
        </w:rPr>
        <w:t>不合理</w:t>
      </w:r>
      <w:r w:rsidR="001D6BA7">
        <w:rPr>
          <w:rFonts w:ascii="仿宋_GB2312" w:eastAsia="仿宋_GB2312" w:hint="eastAsia"/>
          <w:sz w:val="32"/>
          <w:szCs w:val="32"/>
        </w:rPr>
        <w:t>条件</w:t>
      </w:r>
      <w:r w:rsidR="00086532">
        <w:rPr>
          <w:rFonts w:ascii="仿宋_GB2312" w:eastAsia="仿宋_GB2312" w:hint="eastAsia"/>
          <w:sz w:val="32"/>
          <w:szCs w:val="32"/>
        </w:rPr>
        <w:t>排斥或限制</w:t>
      </w:r>
      <w:r w:rsidR="001D6BA7">
        <w:rPr>
          <w:rFonts w:ascii="仿宋_GB2312" w:eastAsia="仿宋_GB2312" w:hint="eastAsia"/>
          <w:sz w:val="32"/>
          <w:szCs w:val="32"/>
        </w:rPr>
        <w:t>潜在</w:t>
      </w:r>
      <w:r w:rsidR="00086532">
        <w:rPr>
          <w:rFonts w:ascii="仿宋_GB2312" w:eastAsia="仿宋_GB2312" w:hint="eastAsia"/>
          <w:sz w:val="32"/>
          <w:szCs w:val="32"/>
        </w:rPr>
        <w:t>投标人的行为</w:t>
      </w:r>
      <w:r w:rsidRPr="00B1473F">
        <w:rPr>
          <w:rFonts w:ascii="仿宋_GB2312" w:eastAsia="仿宋_GB2312" w:hint="eastAsia"/>
          <w:sz w:val="32"/>
          <w:szCs w:val="32"/>
        </w:rPr>
        <w:t>。</w:t>
      </w:r>
    </w:p>
    <w:p w14:paraId="0248FFF3" w14:textId="77777777" w:rsidR="009C129F" w:rsidRDefault="009C129F" w:rsidP="00D44CC0">
      <w:pPr>
        <w:spacing w:line="600" w:lineRule="exact"/>
        <w:rPr>
          <w:rFonts w:ascii="仿宋_GB2312" w:eastAsia="仿宋_GB2312"/>
          <w:sz w:val="32"/>
          <w:szCs w:val="32"/>
        </w:rPr>
      </w:pPr>
    </w:p>
    <w:p w14:paraId="458FB151" w14:textId="77777777" w:rsidR="009C129F" w:rsidRDefault="009C129F" w:rsidP="00D44CC0">
      <w:pPr>
        <w:spacing w:line="600" w:lineRule="exact"/>
        <w:rPr>
          <w:rFonts w:ascii="仿宋_GB2312" w:eastAsia="仿宋_GB2312"/>
          <w:sz w:val="32"/>
          <w:szCs w:val="32"/>
        </w:rPr>
      </w:pPr>
    </w:p>
    <w:p w14:paraId="3492586E" w14:textId="77777777" w:rsidR="009C129F" w:rsidRDefault="009C129F" w:rsidP="00D44CC0">
      <w:pPr>
        <w:spacing w:line="600" w:lineRule="exact"/>
        <w:jc w:val="center"/>
        <w:rPr>
          <w:rFonts w:ascii="仿宋_GB2312" w:eastAsia="仿宋_GB2312"/>
          <w:sz w:val="32"/>
          <w:szCs w:val="32"/>
        </w:rPr>
      </w:pPr>
      <w:r>
        <w:rPr>
          <w:rFonts w:ascii="仿宋_GB2312" w:eastAsia="仿宋_GB2312" w:hint="eastAsia"/>
          <w:sz w:val="32"/>
          <w:szCs w:val="32"/>
        </w:rPr>
        <w:t xml:space="preserve">                  甘肃省住房和城乡建设厅</w:t>
      </w:r>
    </w:p>
    <w:p w14:paraId="6D5742EF" w14:textId="565C00D4" w:rsidR="009C129F" w:rsidRPr="00374643" w:rsidRDefault="009C129F" w:rsidP="00D44CC0">
      <w:pPr>
        <w:spacing w:line="600" w:lineRule="exact"/>
        <w:jc w:val="center"/>
        <w:rPr>
          <w:rFonts w:ascii="仿宋_GB2312" w:eastAsia="仿宋_GB2312"/>
          <w:sz w:val="32"/>
          <w:szCs w:val="32"/>
        </w:rPr>
      </w:pPr>
      <w:r>
        <w:rPr>
          <w:rFonts w:ascii="仿宋_GB2312" w:eastAsia="仿宋_GB2312" w:hint="eastAsia"/>
          <w:sz w:val="32"/>
          <w:szCs w:val="32"/>
        </w:rPr>
        <w:t xml:space="preserve">                   2025年</w:t>
      </w:r>
      <w:r w:rsidR="008C6421">
        <w:rPr>
          <w:rFonts w:ascii="仿宋_GB2312" w:eastAsia="仿宋_GB2312"/>
          <w:sz w:val="32"/>
          <w:szCs w:val="32"/>
        </w:rPr>
        <w:t xml:space="preserve">  </w:t>
      </w:r>
      <w:r>
        <w:rPr>
          <w:rFonts w:ascii="仿宋_GB2312" w:eastAsia="仿宋_GB2312" w:hint="eastAsia"/>
          <w:sz w:val="32"/>
          <w:szCs w:val="32"/>
        </w:rPr>
        <w:t>月</w:t>
      </w:r>
      <w:r w:rsidR="00A3078E">
        <w:rPr>
          <w:rFonts w:ascii="仿宋_GB2312" w:eastAsia="仿宋_GB2312" w:hint="eastAsia"/>
          <w:sz w:val="32"/>
          <w:szCs w:val="32"/>
        </w:rPr>
        <w:t xml:space="preserve"> </w:t>
      </w:r>
      <w:r w:rsidR="00A56CA9">
        <w:rPr>
          <w:rFonts w:ascii="仿宋_GB2312" w:eastAsia="仿宋_GB2312" w:hint="eastAsia"/>
          <w:sz w:val="32"/>
          <w:szCs w:val="32"/>
        </w:rPr>
        <w:t xml:space="preserve"> </w:t>
      </w:r>
      <w:r>
        <w:rPr>
          <w:rFonts w:ascii="仿宋_GB2312" w:eastAsia="仿宋_GB2312" w:hint="eastAsia"/>
          <w:sz w:val="32"/>
          <w:szCs w:val="32"/>
        </w:rPr>
        <w:t>日</w:t>
      </w:r>
    </w:p>
    <w:sectPr w:rsidR="009C129F" w:rsidRPr="003746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76DB" w14:textId="77777777" w:rsidR="004732C3" w:rsidRDefault="004732C3" w:rsidP="004B78BF">
      <w:r>
        <w:separator/>
      </w:r>
    </w:p>
  </w:endnote>
  <w:endnote w:type="continuationSeparator" w:id="0">
    <w:p w14:paraId="0C5C9B2A" w14:textId="77777777" w:rsidR="004732C3" w:rsidRDefault="004732C3" w:rsidP="004B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D4FF" w14:textId="77777777" w:rsidR="004732C3" w:rsidRDefault="004732C3" w:rsidP="004B78BF">
      <w:r>
        <w:separator/>
      </w:r>
    </w:p>
  </w:footnote>
  <w:footnote w:type="continuationSeparator" w:id="0">
    <w:p w14:paraId="724D03C1" w14:textId="77777777" w:rsidR="004732C3" w:rsidRDefault="004732C3" w:rsidP="004B7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51FD4"/>
    <w:multiLevelType w:val="hybridMultilevel"/>
    <w:tmpl w:val="852A30C8"/>
    <w:lvl w:ilvl="0" w:tplc="F52EAD3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9904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9ED"/>
    <w:rsid w:val="000402D9"/>
    <w:rsid w:val="00040B35"/>
    <w:rsid w:val="00086532"/>
    <w:rsid w:val="000E58B1"/>
    <w:rsid w:val="00147E34"/>
    <w:rsid w:val="001B01E4"/>
    <w:rsid w:val="001B0A0C"/>
    <w:rsid w:val="001D6BA7"/>
    <w:rsid w:val="001F27A5"/>
    <w:rsid w:val="002B3D7D"/>
    <w:rsid w:val="002F79ED"/>
    <w:rsid w:val="003043AC"/>
    <w:rsid w:val="00374643"/>
    <w:rsid w:val="00432184"/>
    <w:rsid w:val="004732C3"/>
    <w:rsid w:val="004B78BF"/>
    <w:rsid w:val="00602A5A"/>
    <w:rsid w:val="006B0C8C"/>
    <w:rsid w:val="006F28FF"/>
    <w:rsid w:val="006F6C36"/>
    <w:rsid w:val="00730096"/>
    <w:rsid w:val="00772046"/>
    <w:rsid w:val="00800A86"/>
    <w:rsid w:val="00802F02"/>
    <w:rsid w:val="0085088B"/>
    <w:rsid w:val="00870654"/>
    <w:rsid w:val="00880ADD"/>
    <w:rsid w:val="00882833"/>
    <w:rsid w:val="008C6421"/>
    <w:rsid w:val="00902A73"/>
    <w:rsid w:val="00951EF0"/>
    <w:rsid w:val="00976F1D"/>
    <w:rsid w:val="009C129F"/>
    <w:rsid w:val="009D3B33"/>
    <w:rsid w:val="00A3078E"/>
    <w:rsid w:val="00A32896"/>
    <w:rsid w:val="00A56CA9"/>
    <w:rsid w:val="00A778B7"/>
    <w:rsid w:val="00AB0A6F"/>
    <w:rsid w:val="00AC27D0"/>
    <w:rsid w:val="00AF2A6E"/>
    <w:rsid w:val="00B1473F"/>
    <w:rsid w:val="00C0271E"/>
    <w:rsid w:val="00D13DA4"/>
    <w:rsid w:val="00D44CC0"/>
    <w:rsid w:val="00D63008"/>
    <w:rsid w:val="00DB5780"/>
    <w:rsid w:val="00DB6803"/>
    <w:rsid w:val="00E1310A"/>
    <w:rsid w:val="00E177D4"/>
    <w:rsid w:val="00E87AF1"/>
    <w:rsid w:val="00EB79E5"/>
    <w:rsid w:val="00EF3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385E6"/>
  <w15:docId w15:val="{32841347-68C0-41D4-9666-F4AD6D5B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8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78BF"/>
    <w:rPr>
      <w:sz w:val="18"/>
      <w:szCs w:val="18"/>
    </w:rPr>
  </w:style>
  <w:style w:type="paragraph" w:styleId="a5">
    <w:name w:val="footer"/>
    <w:basedOn w:val="a"/>
    <w:link w:val="a6"/>
    <w:uiPriority w:val="99"/>
    <w:unhideWhenUsed/>
    <w:rsid w:val="004B78BF"/>
    <w:pPr>
      <w:tabs>
        <w:tab w:val="center" w:pos="4153"/>
        <w:tab w:val="right" w:pos="8306"/>
      </w:tabs>
      <w:snapToGrid w:val="0"/>
      <w:jc w:val="left"/>
    </w:pPr>
    <w:rPr>
      <w:sz w:val="18"/>
      <w:szCs w:val="18"/>
    </w:rPr>
  </w:style>
  <w:style w:type="character" w:customStyle="1" w:styleId="a6">
    <w:name w:val="页脚 字符"/>
    <w:basedOn w:val="a0"/>
    <w:link w:val="a5"/>
    <w:uiPriority w:val="99"/>
    <w:rsid w:val="004B78BF"/>
    <w:rPr>
      <w:sz w:val="18"/>
      <w:szCs w:val="18"/>
    </w:rPr>
  </w:style>
  <w:style w:type="paragraph" w:styleId="a7">
    <w:name w:val="List Paragraph"/>
    <w:basedOn w:val="a"/>
    <w:uiPriority w:val="34"/>
    <w:qFormat/>
    <w:rsid w:val="00040B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1</Pages>
  <Words>400</Words>
  <Characters>400</Characters>
  <Application>Microsoft Office Word</Application>
  <DocSecurity>0</DocSecurity>
  <Lines>22</Lines>
  <Paragraphs>11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27</cp:revision>
  <cp:lastPrinted>2025-05-26T08:21:00Z</cp:lastPrinted>
  <dcterms:created xsi:type="dcterms:W3CDTF">2025-04-27T06:31:00Z</dcterms:created>
  <dcterms:modified xsi:type="dcterms:W3CDTF">2025-05-26T08:27:00Z</dcterms:modified>
</cp:coreProperties>
</file>