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atLeas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napToGrid w:val="0"/>
        <w:spacing w:line="640" w:lineRule="atLeas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2023年度甘肃省工程建设省级工法名单</w:t>
      </w:r>
    </w:p>
    <w:tbl>
      <w:tblPr>
        <w:tblStyle w:val="8"/>
        <w:tblW w:w="15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796"/>
        <w:gridCol w:w="5449"/>
        <w:gridCol w:w="3612"/>
        <w:gridCol w:w="4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tblHeader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工法编号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工法名称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完成单位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GSSJGF001-2023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污水厂抽拉式精确曝气装置系统施工工法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甘肃省安装建设集团有限公司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王强兵,任斌,任少斌,赵丽娴,魏罗娜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GSSJGF002-2023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锅炉房狭小空间悬臂双扒杆提吊锅筒施工工法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甘肃省安装建设集团有限公司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石福国,王强兵,任少斌,宋亚军,胡总总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GSSJGF003-2023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高压旋喷后注浆提高井桩承载力施工工法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中铁二十一局集团第二工程有限公司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张建明,张稳牛,孙志银,李芳军,徐成贤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GSSJGF004-2023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高寒阴湿地区岩石坡面团粒喷播施工工法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甘肃圆陇路桥机械化公路工程有限责任公司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宋禹晨,马晓锋,邢康民,徐定艳,赵志明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GSSJGF005-2023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吊篮支架悬挂女儿墙装置施工工法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中国建筑一局（集团）有限公司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张忠斌,杨峰,曹雪峰,申张鹏,常慧达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GSSJGF006-2023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新型梁底支模体系-高强双托梁施工工法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中建二局第三建筑工程有限公司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王建林,李子豪,王天东,赵腾飞,牛慧彬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GSSJGF007-2023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预制带肋底板混凝土叠合楼板施工工法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甘肃新宇城市建设有限公司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郭刚,张汉荣,缪建宏,赵勇,李庆敦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GSSJGF008-2023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连续梁桥0号块墩顶反力架预压托架施工工法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甘肃路桥建设集团有限公司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张平武,柴天琦,苏永攀,贾金强,钱盼盼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GSSJGF009-2023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大空间钢结构体系构件精确定位安装施工工法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中铁二十一局集团第二工程有限公司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王小庆,邢耀安,刘 江,李孝泽,何晓凯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GSSJGF010-2023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华夫结构超高性能混凝土桥面板预制施工工法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甘肃五环公路工程有限公司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李峰,方顺,康健,王树明,岳阳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GSSJGF011-2023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素混凝土桩提高黄土隧道基底承载力施工工法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甘肃路桥建设集团有限公司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王海堂,郝东,武文博,李雪鹏,李向峰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GSSJGF012-2023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机电安装导线接头搪锡施工工法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中建二局第三建筑工程有限公司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赵海军,郭鹏程,张强兵,郑兴东,孙瑛志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GSSJGF013-2023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自伸缩多尺寸的螺帽拧紧施工工法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中建二局第三建筑工程有限公司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郭鹏程,郑兴东,孙瑛志,薛暄译,蒋彬辉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GSSJGF014-2023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声屏障基础预埋件埋设定位安装施工工法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甘肃圆陇路桥机械化公路工程有限责任公司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许克玺,张国雄,陈闻,徐定艳,吴德才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GSSJGF015-2023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复杂曲面屋盖主檩条双向索道滑移施工工法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中国建筑第八工程局有限公司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栾蔚,赵鹏瑞,丁学平,袁博,龚可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GSSJGF016-2023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筏板基础预埋钢骨柱柱脚随筏板一次性浇筑施工工法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中国建筑第八工程局有限公司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郝文军,李明刚,秦国立,张玮隆,魏学龙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GSSJGF017-2023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直线加速机房超厚混凝土分层浇筑施工工法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中国建筑第八工程局有限公司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李明刚,郝文军,秦国立,魏学龙,张玮隆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GSSJGF018-2023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硬岩小换大“取芯法”旋挖钻成孔施工工法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甘肃路桥建设集团有限公司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武开龙,马杜山,赵元正,牛康康,王小林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GSSJGF019-2023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高速公路石灰改良土精准撒布路拌法同步施工工法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甘肃路桥建设集团有限公司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付一凡,裴利虎,金理平,郭雪菁,李学锋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GSSJGF020-2023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马蹄形截面混凝土框架柱模板施工工法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甘肃第七建设集团股份有限公司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蒋文娟,罗新军,邹祖花,王克文,陈保鹏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GSSJGF021-2023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基于定型化胎架的桥梁盖梁钢筋骨架绑扎施工工法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甘肃路桥建设集团有限公司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李刚,胡立志 ,冯雪霞,王毅,卢莹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GSSJGF022-2023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特长隧道破碎地带通风竖井预支护快速施工工法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甘肃路桥建设集团有限公司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王晓琰,惠鹏嘉,包家存,陈永伟,姚盼宁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GSSJGF023-2023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桥面铺装三维激光摊铺机施工工法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甘肃五环公路工程有限公司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韩峰,宋卫斌,胡九林,祁永强,孙延鸿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GSSJGF024-2023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易坍塌地质情况下旋挖钻成孔全护筒跟进施工工法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甘肃五环公路工程有限公司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缪昌文,杨映军,王国龙,金国强,杨立君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GSSJGF025-2023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基于BIM技术的民用建筑卫生洁具预留洞口超前排砖施工工法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甘肃第一建设集团有限责任公司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许多富,王宏军,赵千驹,张永胜,杨运斌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GSSJGF026-2023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大跨径预应力盖梁双抱箍托架施工工法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甘肃路桥建设集团有限公司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曾健民,辛纯涛,王国栋,海永正,何彦强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GSSJGF027-2023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软弱围岩掌子面不等长锚杆循环布设施工工法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中交一公局集团有限公司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汪镇,侯代英,赵刚,李政兴,毛云波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GSSJGF028-2023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超大空间双层涂布机及NMP平台施工工法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中国建筑第四工程局有限公司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田龙,乐冀,刘玉果,牛碧山,张海港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GSSJGF029-2023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软弱围岩钢拱架荷载智能调节平衡分布施工工法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中交一公局集团有限公司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汪镇,侯代英,赵刚,王磊,李政兴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GSSJGF030-2023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预制通风防火套管制作安装施工工法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山西四建集团有限公司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张鹏颖,郝义凯,葛野,谢超,王建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GSSJGF031-2023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不规则异角多边（斜）柱模板工程施工工法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甘肃第三建设集团有限公司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黄冠楠,王丙焕,黄海涛,苓 宏,樊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GSSJGF032-2023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基于BIM的大悬挑双曲双扭钢桁架施工工法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甘肃第三建设集团有限公司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裴彦斌,李维维,崔巍,侯国华,薛建强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GSSJGF033-2023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气水反冲洗滤池滤板混凝土整体现浇施工工法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甘肃第三建设集团有限公司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杨伟伟,张  伟,张  帆,高飞龙,韦春瑞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GSSJGF034-2023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隧道地下复杂空间结构BIM技术“导坑挑顶法+新奥法”开挖施工工法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中交二公局第三工程有限公司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沈玉,宋生阳,刘旺,卞亚运,朱凯强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GSSJGF035-2023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工地雨水收集系统施工工法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中铁二十一局集团第二工程有限公司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刘雄美,邢耀安,马周钰,黄学军,南鹏飞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GSSJGF036-2023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利用二衬空洞仪监测预防二衬拱顶空洞施工工法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甘肃路桥建设集团有限公司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胡立志,何晓慧,王毅,冯雪霞,卢莹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GSSJGF037-2023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公路隧道初期支护采用三臂拱架安装台车快速立架施工工法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甘肃路桥建设集团有限公司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辛纯涛,李刚,寇亚兰,孙胜旗,苏俊辉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GSSJGF038-2023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跨河高墩的大跨径盖梁组合式支架体系施工工法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中交一公局集团有限公司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王磊,毛云波,罗刚,尹春勇,李伟强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GSSJGF039-2023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隧道二衬钢筋精准安装施工工法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中交一公局集团有限公司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朱文举,霍利刚,王磊,金鑫,罗刚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GSSJGF040-2023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人工湿地多单元水质净化系统施工工法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甘肃第二建设集团有限责任公司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张小明,于强,赵彦广,窦凯,刘恺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GSSJGF041-2023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立体弧面端半封闭铝单板百叶幕墙施工工法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甘肃第一建设集团有限责任公司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王瑞凌,蔡学林,李萌,丁维杰,刘云丹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GSSJGF042-2023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屋面分布式光伏发电项目支架基础施工工法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甘肃第九建设集团有限责任公司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徐大斌,张博,崔德润,王晶,魏军军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GSSJGF043-2023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湿陷性黄土地区定向可控劈裂注浆桩施工工法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甘肃省第五建设集团有限责任公司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刘庆刚,何伟君,马永炯,汪金满,李国平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GSSJGF044-2023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基于素土挤密桩（DDC桩）复合地基的预应力管桩施工工法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甘肃建投建设有限公司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张彬,王义林,王小强,张贵祥,张根宁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GSSJGF045-2023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隧道初支工具化辅助施工高质量成型施工工法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中交一公局集团有限公司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杨伟乐,邸学军,牛仕雄,姚启涛,李双龙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GSSJGF046-2023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外横墙及变形缝处组合铝合金大模板整体安装施工工法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甘肃建投建设有限公司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杨树平,杨晓玲,冯靖,魏鹏,丁颖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GSSJGF047-2023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基于铝模板的构造柱柔性连接施工工法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甘肃建投建设有限公司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张文进,孙志宏,张剑述,段玉和,顾勇杰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GSSJGF048-2023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线圈预埋敷设工法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甘肃紫光智能交通与控制技术有限公司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孙海生,宋磊,张磊,陈彬,聂鑫山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GSSJGF049-2023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公路泥质砂岩隧道悬臂掘进机台阶法施工工法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甘肃路桥建设集团有限公司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李刚,辛纯涛,尹吉才,苏俊辉,寇亚兰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GSSJGF050-2023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公路隧道射流风机举升式安装施工工法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甘肃紫光智能交通与控制技术有限公司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曹强,韩委波,孟彬,刘海波,王春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GSSJGF051-2023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超高层核心筒液压爬模全铝模施工工法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中建三局集团有限公司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栗世伟,孟召虎,黄发晶,张大发,朱文博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GSSJGF052-2023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一种铝模K板加固装置施工工法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中建二局第三建筑工程有限公司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赵海军,张志华,赵腾飞,牛慧彬,何松育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GSSJGF053-2023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型钢混凝土梁拉结筋及对拉螺杆优化安装施工工法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甘肃建投建设有限公司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韩钫,张文进,段玉和,张剑述,顾勇杰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GSSJGF054-2023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附着式升降脚手架关键节点优化安装施工工法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甘肃建投建设有限公司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王金科,王志荣,孙守印,叶春妮,刘鹏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GSSJGF055-2023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钻孔灌注桩泥浆快速分离循环成孔施工工法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中交一公局集团有限公司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邓安,郭朝辉,张金阳,崔玉峰,张连翔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GSSJGF056-2023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智能顶升平台体系下悬挂大模板施工工法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中建三局集团有限公司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孟召虎,张雪梅,汉光昭,蒋学智,张立冬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GSSJGF057-2023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桥梁高墩柱全自动智能雾化养生施工工法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甘肃路桥第三公路工程有限责任公司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石恒岳,郑宗利,陈圣波,何立东,刘弘扬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GSSJGF058-2023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预制直埋保温管采用无补偿电预热技术施工工法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中国核工业华兴建设有限公司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张志飞,蔡磊,回鞍杰,王宝强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GSSJGF059-2023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混凝土路肩机械化施工工法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甘肃路桥第三公路工程有限责任公司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赵飞龙,姚正鹏,左  强,后乐田,梁其修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GSSJGF060-2023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预制电力模块施工工法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中建三局集团有限公司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孟召虎,陈旭,王强龙,刘鑫,杨鹏程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GSSJGF061-2023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既有铁路接触网基坑旋挖机开挖施工工法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中铁二十一局集团有限公司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巩川宝,郭民祥,赵俊旺,荆飞,李小军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GSSJGF062-2023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混凝土路面切缝定位导轨施工工法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中国建筑第四工程局有限公司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雷继斌,吕德斌,赵国明,马强锁,剡向龙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GSSJGF063-2023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新型半圆筒式光电缆保护管安装施工工法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中铁二十二局集团电气化工程有限公司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  勇,张庆学 ,邓海涛,汪伟建,迟洪伟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GSSJGF064-2023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利用施工升降机的烟囱施工工法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甘肃一安建设科技集团有限公司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王玉红,张立军,张玲霞,郑拴柱,高亚雄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GSSJGF065-2023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屈曲约束支撑数字化辅助安装施工工法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甘肃第六建设集团股份有限公司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张彦斌,吴小平,宋晓芳,薛河洲,李国诚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GSSJGF066-2023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利用既有二衬台车浇筑隧包桥扩大断面衬砌施工工法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甘肃路桥建设集团有限公司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曹国斌,杨  涛,张彦山,陈喜仁,常伟学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GSSJGF067-2023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住宅非标层铝木结合施工工法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中国核工业华兴建设有限公司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赵鹏斌,刘正江,李岩庆,胡光林,李月兵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GSSJGF068-2023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有限空间复杂地质钢管桩支护施工工法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甘肃一安建设科技集团有限公司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范红伟,张立军,贾汝桦,王绍山,刘绍平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GSSJGF069-2023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超高层机械输送与人工“∞”型摆结合电缆敷设技术施工工法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甘肃第七建设集团股份有限公司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王铨,郁万邦,牟俊,柳小康,余志标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GSSJGF070-2023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隧道钢材集中加工中心标准化布置施工工法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甘肃顺达路桥建设有限公司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魏健,高峰,陈维君,张磊,苏宝伟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GSSJGF071-2023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中-富水千枚岩隧道高弹态纳米防水材料应用施工工法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甘肃顺达路桥建设有限公司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高峰,陈维君,魏健,苏宝伟,张磊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GSSJGF072-2023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长大隧道沥青面层施工质量应用精细化成套技术控制施工工法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甘肃顺达路桥建设有限公司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成小鹏,陈全兴,肖志,张雅婷,张沛林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GSSJGF073-2023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隧道工程初期支护钢拱架预制安装快速施工工法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甘肃顺达路桥建设有限公司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魏健,高峰,苏宝伟,陈维君,祁亮斌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GSSJGF074-2023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中富水糜棱岩化千枚岩隧道大变形快速施工工法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甘肃顺达路桥建设有限公司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魏健,杨涛,祁亮斌,陈维君,苏宝伟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GSSJGF075-2023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刚柔复合式路面改性沥青粘层施工工法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甘肃顺达路桥建设有限公司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李丽胜,杨生茂,包玉强,魏才胜,何亚雄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GSSJGF076-2023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钢箱组合梁步履式顶推施工工法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甘肃顺达路桥建设有限公司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姬小平,潘金梁,朱家明,雪生登,蔡亮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GSSJGF077-2023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单元式外幕墙施工工法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甘肃第七建设集团股份有限公司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于涵祖,武永才,李永缙,罗宏飞,朱永锋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GSSJGF078-2023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高层剪力墙抗震结构拉缝施工工法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甘肃第七建设集团股份有限公司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孙贤军,刘永宁,李伟,宋海平,马宏锋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GSSJGF079-2023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机电综合管线整体抬升安装施工工法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中国核工业华兴建设有限公司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严振兴,胡凯,田博栋,孙乾,刘正江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GSSJGF080-2023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-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管井可调型组合式套管一次预埋成型免后浇施工工法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中国核工业华兴建设有限公司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孙乾,张海波,严振兴,白阳斌,刘正江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GSSJGF081-2023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碎砂岩掺粗粒土填筑高填方路基施工工法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兰州市政建设集团有限责任公司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魏文军,周利勇,高雁峰,赵志勋,王艺锦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56" w:type="dxa"/>
            <w:shd w:val="clear" w:color="auto" w:fill="auto"/>
            <w:noWrap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96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宋体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GSSJGF082-2023</w:t>
            </w:r>
          </w:p>
        </w:tc>
        <w:tc>
          <w:tcPr>
            <w:tcW w:w="5449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大跨度双曲面网架累积顶升安装施工工法</w:t>
            </w:r>
          </w:p>
        </w:tc>
        <w:tc>
          <w:tcPr>
            <w:tcW w:w="3612" w:type="dxa"/>
            <w:shd w:val="clear" w:color="auto" w:fill="auto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中交第二公路工程局有限公司</w:t>
            </w:r>
          </w:p>
        </w:tc>
        <w:tc>
          <w:tcPr>
            <w:tcW w:w="4348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杨建鹏,张翔鈺,刘俭,苏春阳,王硕硕</w:t>
            </w:r>
          </w:p>
        </w:tc>
      </w:tr>
    </w:tbl>
    <w:p>
      <w:pPr>
        <w:snapToGrid w:val="0"/>
        <w:spacing w:line="640" w:lineRule="atLeas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6838" w:h="11906" w:orient="landscape"/>
          <w:pgMar w:top="1531" w:right="1418" w:bottom="1531" w:left="141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napToGrid w:val="0"/>
        <w:spacing w:line="640" w:lineRule="atLeas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40" w:lineRule="atLeas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40" w:lineRule="atLeas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40" w:lineRule="atLeas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40" w:lineRule="atLeast"/>
        <w:jc w:val="lef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40" w:lineRule="atLeast"/>
        <w:jc w:val="lef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40" w:lineRule="atLeast"/>
        <w:jc w:val="lef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40" w:lineRule="atLeast"/>
        <w:jc w:val="lef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40" w:lineRule="atLeast"/>
        <w:jc w:val="lef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40" w:lineRule="atLeast"/>
        <w:jc w:val="lef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40" w:lineRule="atLeast"/>
        <w:jc w:val="lef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40" w:lineRule="atLeast"/>
        <w:jc w:val="lef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40" w:lineRule="atLeast"/>
        <w:jc w:val="lef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40" w:lineRule="atLeast"/>
        <w:jc w:val="lef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40" w:lineRule="atLeast"/>
        <w:jc w:val="lef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40" w:lineRule="atLeast"/>
        <w:jc w:val="lef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40" w:lineRule="atLeast"/>
        <w:jc w:val="lef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/>
    <w:p>
      <w:pPr>
        <w:snapToGrid w:val="0"/>
        <w:spacing w:line="200" w:lineRule="atLeas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atLeast"/>
        <w:ind w:firstLine="210" w:firstLineChars="100"/>
        <w:jc w:val="left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431165</wp:posOffset>
                </wp:positionV>
                <wp:extent cx="5600700" cy="0"/>
                <wp:effectExtent l="0" t="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33.95pt;height:0pt;width:441pt;z-index:251660288;mso-width-relative:page;mso-height-relative:page;" filled="f" stroked="t" coordsize="21600,21600" o:gfxdata="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gXiiB1wAAAAgBAAAP&#10;AAAAAAAAAAEAIAAAACIAAABkcnMvZG93bnJldi54bWxQSwECFAAUAAAACACHTuJAt/QgzuABAACr&#10;AwAADgAAAAAAAAABACAAAAAmAQAAZHJzL2Uyb0RvYy54bWxQSwUGAAAAAAYABgBZAQAAe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55880</wp:posOffset>
                </wp:positionV>
                <wp:extent cx="5600700" cy="0"/>
                <wp:effectExtent l="0" t="0" r="1905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4.4pt;height:0pt;width:441pt;z-index:251659264;mso-width-relative:page;mso-height-relative:page;" filled="f" stroked="t" coordsize="21600,21600" o:gfxdata="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as6OtUAAAAGAQAADwAA&#10;AAAAAAABACAAAAAiAAAAZHJzL2Rvd25yZXYueG1sUEsBAhQAFAAAAAgAh07iQMHDpl/gAQAAqwMA&#10;AA4AAAAAAAAAAQAgAAAAJAEAAGRycy9lMm9Eb2MueG1sUEsFBgAAAAAGAAYAWQEAAHY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甘肃省住房和城乡建设厅办公室            202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14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5" w:type="default"/>
      <w:pgSz w:w="11906" w:h="16838"/>
      <w:pgMar w:top="1928" w:right="1531" w:bottom="1758" w:left="1588" w:header="851" w:footer="1503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7 -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8 -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5MGM5MmRhZGMxYjU1MTUxOWJjOTYxNDZlZDk3YmIifQ=="/>
  </w:docVars>
  <w:rsids>
    <w:rsidRoot w:val="00E234F9"/>
    <w:rsid w:val="000069AE"/>
    <w:rsid w:val="0002692A"/>
    <w:rsid w:val="00082619"/>
    <w:rsid w:val="000962D2"/>
    <w:rsid w:val="00116112"/>
    <w:rsid w:val="00155F80"/>
    <w:rsid w:val="001D638C"/>
    <w:rsid w:val="0023652C"/>
    <w:rsid w:val="00296BE0"/>
    <w:rsid w:val="002D23A7"/>
    <w:rsid w:val="00324521"/>
    <w:rsid w:val="0035518F"/>
    <w:rsid w:val="003603DD"/>
    <w:rsid w:val="003A3ADB"/>
    <w:rsid w:val="004A1D2E"/>
    <w:rsid w:val="004F3E1A"/>
    <w:rsid w:val="00582A15"/>
    <w:rsid w:val="005E12C8"/>
    <w:rsid w:val="006163B4"/>
    <w:rsid w:val="00661260"/>
    <w:rsid w:val="00662596"/>
    <w:rsid w:val="00746C06"/>
    <w:rsid w:val="007D70DA"/>
    <w:rsid w:val="00941400"/>
    <w:rsid w:val="00A60E78"/>
    <w:rsid w:val="00A80303"/>
    <w:rsid w:val="00AA400F"/>
    <w:rsid w:val="00B136B5"/>
    <w:rsid w:val="00B71FE9"/>
    <w:rsid w:val="00B91364"/>
    <w:rsid w:val="00BC3BB2"/>
    <w:rsid w:val="00BD0195"/>
    <w:rsid w:val="00CA483B"/>
    <w:rsid w:val="00CE094D"/>
    <w:rsid w:val="00CF5A38"/>
    <w:rsid w:val="00D22281"/>
    <w:rsid w:val="00D423E7"/>
    <w:rsid w:val="00D56D22"/>
    <w:rsid w:val="00DA6DC8"/>
    <w:rsid w:val="00DB614E"/>
    <w:rsid w:val="00DB66D8"/>
    <w:rsid w:val="00E105B6"/>
    <w:rsid w:val="00E234F9"/>
    <w:rsid w:val="00EF6E7B"/>
    <w:rsid w:val="00F01F37"/>
    <w:rsid w:val="00F03DBF"/>
    <w:rsid w:val="00F60522"/>
    <w:rsid w:val="00F76A68"/>
    <w:rsid w:val="135EE095"/>
    <w:rsid w:val="1F5FF2C1"/>
    <w:rsid w:val="1FD5F8AC"/>
    <w:rsid w:val="3AEBCFEB"/>
    <w:rsid w:val="481A20CB"/>
    <w:rsid w:val="5A9F29CB"/>
    <w:rsid w:val="606E6012"/>
    <w:rsid w:val="6D6FF793"/>
    <w:rsid w:val="6FEFF491"/>
    <w:rsid w:val="6FFFEB2A"/>
    <w:rsid w:val="7CFD13C1"/>
    <w:rsid w:val="7DD282C0"/>
    <w:rsid w:val="7EFF48B9"/>
    <w:rsid w:val="8D7D0BB5"/>
    <w:rsid w:val="9F97ACF9"/>
    <w:rsid w:val="DF7FA267"/>
    <w:rsid w:val="DFFD4CD7"/>
    <w:rsid w:val="F7D7DCF7"/>
    <w:rsid w:val="FBB4C83B"/>
    <w:rsid w:val="FBFFA2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0"/>
    <w:qFormat/>
    <w:uiPriority w:val="9"/>
    <w:pPr>
      <w:keepLines/>
      <w:tabs>
        <w:tab w:val="left" w:pos="0"/>
      </w:tabs>
      <w:outlineLvl w:val="3"/>
    </w:pPr>
    <w:rPr>
      <w:rFonts w:ascii="Cambria" w:hAnsi="Cambria" w:eastAsia="宋体" w:cstheme="majorBidi"/>
      <w:bCs/>
      <w:sz w:val="24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1"/>
    <w:unhideWhenUsed/>
    <w:qFormat/>
    <w:uiPriority w:val="99"/>
    <w:pPr>
      <w:jc w:val="left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0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4 Char"/>
    <w:basedOn w:val="9"/>
    <w:link w:val="3"/>
    <w:qFormat/>
    <w:uiPriority w:val="9"/>
    <w:rPr>
      <w:rFonts w:ascii="Cambria" w:hAnsi="Cambria" w:cstheme="majorBidi"/>
      <w:bCs/>
      <w:kern w:val="2"/>
      <w:sz w:val="24"/>
      <w:szCs w:val="28"/>
    </w:rPr>
  </w:style>
  <w:style w:type="character" w:customStyle="1" w:styleId="11">
    <w:name w:val="批注文字 Char"/>
    <w:basedOn w:val="9"/>
    <w:link w:val="4"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Char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4515</Words>
  <Characters>5698</Characters>
  <Lines>44</Lines>
  <Paragraphs>12</Paragraphs>
  <TotalTime>3</TotalTime>
  <ScaleCrop>false</ScaleCrop>
  <LinksUpToDate>false</LinksUpToDate>
  <CharactersWithSpaces>5726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2024-05-14T23:52:00Z</dcterms:created>
  <dc:creator>hp</dc:creator>
  <cp:lastModifiedBy>骆驼耳朵</cp:lastModifiedBy>
  <cp:lastPrinted>2024-05-15T01:05:00Z</cp:lastPrinted>
  <dcterms:modified xsi:type="dcterms:W3CDTF">2024-05-16T06:40:28Z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B910616386184D8D8D95C00FC4F1BA69_12</vt:lpwstr>
  </property>
</Properties>
</file>