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atLeast"/>
        <w:rPr>
          <w:rFonts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napToGrid w:val="0"/>
        <w:spacing w:line="240" w:lineRule="atLeas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kern w:val="0"/>
          <w:sz w:val="44"/>
          <w:szCs w:val="44"/>
        </w:rPr>
        <w:t>城乡建设补助资金项目申报书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6"/>
        <w:gridCol w:w="1559"/>
        <w:gridCol w:w="2126"/>
        <w:gridCol w:w="1795"/>
        <w:gridCol w:w="1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（</w:t>
            </w:r>
            <w:r>
              <w:rPr>
                <w:rFonts w:ascii="宋体" w:hAnsi="宋体" w:cs="宋体"/>
              </w:rPr>
              <w:t>2025</w:t>
            </w:r>
            <w:r>
              <w:rPr>
                <w:rFonts w:hint="eastAsia" w:ascii="宋体" w:hAnsi="宋体" w:cs="宋体"/>
              </w:rPr>
              <w:t>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1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项目申报单位名称（盖章）：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项目名称：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项目类别：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城市维护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村镇建设</w:t>
            </w:r>
            <w:r>
              <w:rPr>
                <w:rFonts w:ascii="宋体" w:hAnsi="宋体" w:cs="宋体"/>
              </w:rPr>
              <w:t>/</w:t>
            </w:r>
            <w:r>
              <w:rPr>
                <w:rFonts w:hint="eastAsia" w:ascii="宋体" w:hAnsi="宋体" w:cs="宋体"/>
              </w:rPr>
              <w:t>抗震加固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项目联系人：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联系电话：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项目开始日期：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项目完成日期：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项目总投资：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申请省级补助资金：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项目概况</w:t>
            </w:r>
          </w:p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立项依据</w:t>
            </w:r>
          </w:p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保证项目实施的制度、措施</w:t>
            </w:r>
          </w:p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项目总目标及实施计划</w:t>
            </w:r>
          </w:p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年度绩效目标</w:t>
            </w:r>
          </w:p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需要说明的问题</w:t>
            </w:r>
          </w:p>
        </w:tc>
        <w:tc>
          <w:tcPr>
            <w:tcW w:w="741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一级指标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二级指标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三级指标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项目总体目标值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ascii="宋体" w:hAnsi="宋体" w:cs="宋体"/>
                <w:b/>
                <w:bCs/>
              </w:rPr>
              <w:t>2025</w:t>
            </w:r>
            <w:r>
              <w:rPr>
                <w:rFonts w:hint="eastAsia" w:ascii="宋体" w:hAnsi="宋体" w:cs="宋体"/>
                <w:b/>
                <w:bCs/>
              </w:rPr>
              <w:t>年度指标值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投入和管理目标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投入管理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预算执行率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预算资金到位情况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足额到位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足额到位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财务管理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财务管理制度健全性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健全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资金使用合规性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合规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合规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财务监控有效性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有效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有效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项目管理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项目管理制度健全性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健全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项目质量可控性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可控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可控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资产管理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资产管理制度健全性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健全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健全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决策管理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立项依据充分性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充分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充分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目标管理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项目立项规范性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规范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规范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绩效目标合理性</w:t>
            </w: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合理</w:t>
            </w: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成本指标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经济成本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社会成本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生态环境成本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产出目标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数量指标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质量指标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时效指标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效果目标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经济效益指标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社会效益指标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宋体"/>
              </w:rPr>
              <w:t>生态效益指标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spacing w:val="-10"/>
              </w:rPr>
            </w:pPr>
            <w:r>
              <w:rPr>
                <w:rFonts w:hint="eastAsia" w:ascii="宋体" w:hAnsi="宋体" w:cs="宋体"/>
                <w:spacing w:val="-10"/>
              </w:rPr>
              <w:t>可持续影响指标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b/>
                <w:bCs/>
              </w:rPr>
            </w:pPr>
            <w:r>
              <w:rPr>
                <w:rFonts w:hint="eastAsia" w:ascii="宋体" w:hAnsi="宋体" w:cs="宋体"/>
                <w:b/>
                <w:bCs/>
              </w:rPr>
              <w:t>满意度目标</w:t>
            </w:r>
          </w:p>
        </w:tc>
        <w:tc>
          <w:tcPr>
            <w:tcW w:w="1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  <w:spacing w:val="-10"/>
              </w:rPr>
            </w:pPr>
            <w:r>
              <w:rPr>
                <w:rFonts w:hint="eastAsia" w:ascii="宋体" w:hAnsi="宋体" w:cs="宋体"/>
                <w:spacing w:val="-10"/>
              </w:rPr>
              <w:t>服务对象满意度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7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宋体" w:cs="Times New Roman"/>
              </w:rPr>
            </w:pPr>
          </w:p>
        </w:tc>
        <w:tc>
          <w:tcPr>
            <w:tcW w:w="19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20" w:lineRule="exact"/>
              <w:jc w:val="center"/>
              <w:rPr>
                <w:rFonts w:ascii="宋体" w:cs="Times New Roman"/>
              </w:rPr>
            </w:pPr>
          </w:p>
        </w:tc>
      </w:tr>
    </w:tbl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iYmU2ZTNhYjA4NDk0YjYzNzk4ZmFmODZkZmU5ZGEifQ=="/>
  </w:docVars>
  <w:rsids>
    <w:rsidRoot w:val="2065468A"/>
    <w:rsid w:val="2065468A"/>
    <w:rsid w:val="42625F75"/>
    <w:rsid w:val="5D9500AD"/>
    <w:rsid w:val="6E05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2024-07-18T07:31:00Z</dcterms:created>
  <dc:creator>Wstar1</dc:creator>
  <cp:lastModifiedBy>Wstar1</cp:lastModifiedBy>
  <dcterms:modified xsi:type="dcterms:W3CDTF">2024-07-18T07:34:35Z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C369A8F727464993A02E50307E41CCBA_13</vt:lpwstr>
  </property>
</Properties>
</file>